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0" w:rsidRDefault="00C71768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PROJEKT UMOWY Nr 1/</w:t>
      </w:r>
      <w:r w:rsidR="005F3DF0">
        <w:rPr>
          <w:rFonts w:ascii="Times New Roman" w:hAnsi="Times New Roman"/>
          <w:b/>
          <w:bCs/>
          <w:color w:val="000000"/>
        </w:rPr>
        <w:t>2014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</w:p>
    <w:p w:rsidR="005F3DF0" w:rsidRDefault="005F3DF0" w:rsidP="005F3D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…</w:t>
      </w:r>
      <w:r w:rsidR="00C71768">
        <w:rPr>
          <w:rFonts w:ascii="Times New Roman" w:hAnsi="Times New Roman"/>
        </w:rPr>
        <w:t>……………………… r. w Opolu</w:t>
      </w:r>
      <w:r>
        <w:rPr>
          <w:rFonts w:ascii="Times New Roman" w:hAnsi="Times New Roman"/>
        </w:rPr>
        <w:t xml:space="preserve"> pomiędzy: </w:t>
      </w:r>
    </w:p>
    <w:p w:rsidR="005F3DF0" w:rsidRDefault="00C71768" w:rsidP="005F3DF0">
      <w:pPr>
        <w:numPr>
          <w:ilvl w:val="0"/>
          <w:numId w:val="1"/>
        </w:numPr>
        <w:tabs>
          <w:tab w:val="num" w:pos="360"/>
        </w:tabs>
        <w:ind w:hanging="232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Izbą Rolniczą w Opolu ul. Wrocławska 107 45-837 Opole</w:t>
      </w:r>
      <w:r w:rsidR="005F3DF0">
        <w:rPr>
          <w:rFonts w:ascii="Times New Roman" w:hAnsi="Times New Roman"/>
          <w:u w:val="single"/>
        </w:rPr>
        <w:t>,</w:t>
      </w:r>
    </w:p>
    <w:p w:rsidR="005F3DF0" w:rsidRDefault="005F3DF0" w:rsidP="005F3DF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5F3DF0" w:rsidRDefault="00C71768" w:rsidP="005F3DF0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Herberta Czaję – Prezesa Zarządu</w:t>
      </w:r>
    </w:p>
    <w:p w:rsidR="005F3DF0" w:rsidRDefault="00443A59" w:rsidP="005F3DF0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Marka </w:t>
      </w:r>
      <w:proofErr w:type="spellStart"/>
      <w:r>
        <w:rPr>
          <w:rFonts w:ascii="Times New Roman" w:hAnsi="Times New Roman"/>
        </w:rPr>
        <w:t>Froelicha</w:t>
      </w:r>
      <w:proofErr w:type="spellEnd"/>
      <w:r>
        <w:rPr>
          <w:rFonts w:ascii="Times New Roman" w:hAnsi="Times New Roman"/>
        </w:rPr>
        <w:t xml:space="preserve">  – Wiceprezesa </w:t>
      </w:r>
      <w:r w:rsidR="00C71768">
        <w:rPr>
          <w:rFonts w:ascii="Times New Roman" w:hAnsi="Times New Roman"/>
        </w:rPr>
        <w:t xml:space="preserve"> Zarządu</w:t>
      </w:r>
    </w:p>
    <w:p w:rsidR="005F3DF0" w:rsidRDefault="005F3DF0" w:rsidP="005F3D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w dalszej  części umowy  </w:t>
      </w:r>
      <w:r>
        <w:rPr>
          <w:rFonts w:ascii="Times New Roman" w:hAnsi="Times New Roman"/>
          <w:b/>
        </w:rPr>
        <w:t>Zamawiającym</w:t>
      </w:r>
      <w:r>
        <w:rPr>
          <w:rFonts w:ascii="Times New Roman" w:hAnsi="Times New Roman"/>
        </w:rPr>
        <w:t>,</w:t>
      </w:r>
    </w:p>
    <w:p w:rsidR="005F3DF0" w:rsidRDefault="005F3DF0" w:rsidP="005F3DF0">
      <w:pPr>
        <w:jc w:val="both"/>
        <w:rPr>
          <w:rFonts w:ascii="Times New Roman" w:hAnsi="Times New Roman"/>
        </w:rPr>
      </w:pPr>
    </w:p>
    <w:p w:rsidR="005F3DF0" w:rsidRDefault="005F3DF0" w:rsidP="005F3D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  ………………………………………………………………………………………………………...</w:t>
      </w:r>
    </w:p>
    <w:p w:rsidR="005F3DF0" w:rsidRDefault="005F3DF0" w:rsidP="005F3DF0">
      <w:pPr>
        <w:jc w:val="both"/>
        <w:rPr>
          <w:rFonts w:ascii="Times New Roman" w:hAnsi="Times New Roman"/>
        </w:rPr>
      </w:pPr>
    </w:p>
    <w:p w:rsidR="005F3DF0" w:rsidRDefault="005F3DF0" w:rsidP="005F3D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5F3DF0" w:rsidRDefault="005F3DF0" w:rsidP="005F3D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</w:rPr>
        <w:t>Wykonawcą</w:t>
      </w:r>
      <w:r>
        <w:rPr>
          <w:rFonts w:ascii="Times New Roman" w:hAnsi="Times New Roman"/>
        </w:rPr>
        <w:t>,</w:t>
      </w:r>
    </w:p>
    <w:p w:rsidR="005F3DF0" w:rsidRDefault="005F3DF0" w:rsidP="005F3D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zawarta umowa o następującej treści: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 rezultacie wyboru oferty w trybie przetar</w:t>
      </w:r>
      <w:r w:rsidR="00C71768">
        <w:rPr>
          <w:rFonts w:ascii="Times New Roman" w:hAnsi="Times New Roman"/>
          <w:color w:val="000000"/>
        </w:rPr>
        <w:t>gu nieograniczonego w dniu 22-10</w:t>
      </w:r>
      <w:r>
        <w:rPr>
          <w:rFonts w:ascii="Times New Roman" w:hAnsi="Times New Roman"/>
          <w:color w:val="000000"/>
        </w:rPr>
        <w:t>-2014 r. Zamawiający zleca a Wykonawca przyjmuje do wykonania zamówienie publiczne pn.:</w:t>
      </w:r>
    </w:p>
    <w:p w:rsidR="005F3DF0" w:rsidRDefault="00C71768" w:rsidP="005F3DF0">
      <w:pPr>
        <w:jc w:val="center"/>
        <w:rPr>
          <w:rFonts w:ascii="Times New Roman" w:hAnsi="Times New Roman"/>
          <w:b/>
          <w:sz w:val="28"/>
          <w:szCs w:val="28"/>
        </w:rPr>
      </w:pPr>
      <w:r w:rsidRPr="00C71768">
        <w:rPr>
          <w:rFonts w:ascii="Times New Roman" w:hAnsi="Times New Roman"/>
          <w:b/>
          <w:sz w:val="28"/>
          <w:szCs w:val="28"/>
        </w:rPr>
        <w:t>Budowa budynku biurowo-szkoleniowego wraz z parkingiem i zjazdem z ulicy Północnej w Opolu przy ulicy Partyzanckiej</w:t>
      </w:r>
      <w:r w:rsidR="005F3DF0">
        <w:rPr>
          <w:rFonts w:ascii="Times New Roman" w:hAnsi="Times New Roman"/>
          <w:b/>
          <w:sz w:val="28"/>
          <w:szCs w:val="28"/>
        </w:rPr>
        <w:t xml:space="preserve">  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Opis przedmiotu zamówienia określa załączona do niniejszej umowy dokumentacja projektowa oraz specyfikacja techniczna wykonania i odbioru robót budowlanych (w części zawierającej zbiory wymagań w zakresie sposobu wykonania robót budowlanych, obejmujące wymagania w zakresie właściwości materiałów, wymagania dotyczące sposobu wykonania i oceny prawidłowości wykonania poszczególnych robót) oraz oferta przetargowa Wykonawcy. Przedmiot umowy musi być wykonany zgodnie z obowiązującymi przepisami, normami oraz na ustalonych niniejszą umową warunkach.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Zamawiający dopuszcza możliwość wystąpienia w trakcie realizacji przedmiotu umowy konieczności wykonania robót zamiennych w stosunku do przewidzianych dokumentacją projektową oraz robót dodatkowych, o których mowa w § 2 ust. 4 niniejszej umowy w sytuacji  gdy wykonanie tych robót będzie niezbędne do prawidłowego, tj. zgodnego ze sztuką budowlaną i obowiązującymi na dzień odbioru robót przepisami wykonania przedmiotu umowy określonego w ust. 1 niniejszego paragrafu.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Przewiduje się także możliwość ograniczenia zakresu rzeczowego przedmiotu umowy w sytuacji, gdy wykonanie danych robót będzie zbędne do prawidłowego, tj. zgodnego ze sztuką budowlaną i obowiązującymi na dzień odbioru robót przepisami wykonania przedmiotu umowy określonego w ust. 1 niniejszego paragrafu. Roboty takie w dalszej części umowy nazywane są robotami „zaniechanymi”.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Zamawiający dopuszcza wprowadzenie zamiany materiałów i urządzeń przedstawionych w ofercie przetargowej pod warunkiem, że zmiany te będą korzystne dla Zamawiającego. Będą to, przykładowo, okoliczności: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powodujące obniżenie kosztu ponoszonego przez Zamawiającego na eksploatację i konserwację wykonanego przedmiotu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powodujące poprawienie parametrów technicznych;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wynikające z aktualizacji rozwiązań z uwagi na postęp technologiczny lub zmiany obowiązujących przepisów.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Ww. zmiany muszą być każdorazowo zatwierdzone przez zamawiającego w porozumieniu z projektantem.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Zamawiający oświadcza, że posiada prawo do dysponowania nieruchomością na cele budowlane.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2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Wynagrodzenie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Wartość zamówienia strony ustalają na cenę brutto w wysokości: ................................ zł. (słownie: ...............................................................)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tym: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cena netto wynosi ...................................... zł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(słownie: .............................................................)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podatek VAT w wysokości ........% co stanowi kwotę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 zł (słownie: .............................................................)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Wynagrodzenie, określone w ust. 1 odpowiada zakresowi robót przedstawionemu w przedmiarach robót, które były zamieszczone  do SIWZ i jest wynagrodzeniem kosztorysowym. Zawiera ona ponadto następujące koszty: wszelkich robót przygotowawczych, porządkowych, projektu organizacji placu budowy wraz z jego organizacją i późniejszą likwidacją, wszelkie koszty utrzymania zaplecza budowy, obsługi geodezyjnej, koszty związane z odbiorami wykonanych robót, koszt wykonania dokumentacji powykonawczej oraz inne koszty wynikające z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Rozliczanie robót będzie odbywało się w okresach nie krótszych niż miesięcznych. Wartość wykonanych w tym okresie robót będzie obliczana następująco: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ceny jednostkowe robót będą przyjmowane z kosztorysów ofertowych, a ilości wykonanych w tym okresie robót – z książki obmiaru. Jednak w ogólnym rozliczeniu (w odniesieniu do całości wykonanych robót) zmiana ustalonego w ust. 1 wynagrodzenia nastąpi jedynie w przypadku, gdy ilość faktycznie wykonanych robót będzie odbiegała od ilości przedstawionej w przedmiarze robót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(a nie w kosztorysie ofertowym!) – w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takim przypadku wynagrodzenie określone w ust. 1 zostanie proporcjonalnie zmniejszone lub zwiększone przy zachowaniu cen jednostkowych, przedstawionych w kosztorysie ofertowym;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 przypadku, gdy wystąpią roboty innego rodzaju niż w przedmiarach robót (tzn. takie, których nie można rozliczyć zgodnie z ust. 3a niniejszego paragrafu), a konieczne do wykonania przedmiotu zamówienia, roboty te rozliczone będą na podstawie kosztorysów przygotowanych przez wykonawcę, a zatwierdzonych przez inspektora nadzoru i zamawiającego. Kosztorysy te opracowane będą w oparciu o następujące założenia: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ceny czynników produkcji (</w:t>
      </w:r>
      <w:proofErr w:type="spellStart"/>
      <w:r>
        <w:rPr>
          <w:rFonts w:ascii="Times New Roman" w:hAnsi="Times New Roman"/>
          <w:color w:val="000000"/>
        </w:rPr>
        <w:t>Rbg</w:t>
      </w:r>
      <w:proofErr w:type="spellEnd"/>
      <w:r>
        <w:rPr>
          <w:rFonts w:ascii="Times New Roman" w:hAnsi="Times New Roman"/>
          <w:color w:val="000000"/>
        </w:rPr>
        <w:t>, M, S, Ko, Z) zostaną przyjęte z kosztorysów ofertowych złożonych przez wykonawcę,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w przypadku, gdy nie będzie możliwe rozliczenie danej roboty w oparciu o zapisy w </w:t>
      </w:r>
      <w:proofErr w:type="spellStart"/>
      <w:r>
        <w:rPr>
          <w:rFonts w:ascii="Times New Roman" w:hAnsi="Times New Roman"/>
          <w:color w:val="000000"/>
        </w:rPr>
        <w:t>ppkt</w:t>
      </w:r>
      <w:proofErr w:type="spellEnd"/>
      <w:r>
        <w:rPr>
          <w:rFonts w:ascii="Times New Roman" w:hAnsi="Times New Roman"/>
          <w:color w:val="000000"/>
        </w:rPr>
        <w:t xml:space="preserve"> 1, brakujące ceny czynników produkcji zostaną przyjęte z zeszytów SEKOCENBUD (jako średnie) za okres ich wbudowania,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podstawą do określenia nakładów rzeczowych będą normy zawarte w kosztorysach ofertowych, a w przypadku ich braku – odpowiednie pozycje KNR-ów. W przypadku braku odpowiednich pozycji w </w:t>
      </w:r>
      <w:proofErr w:type="spellStart"/>
      <w:r>
        <w:rPr>
          <w:rFonts w:ascii="Times New Roman" w:hAnsi="Times New Roman"/>
          <w:color w:val="000000"/>
        </w:rPr>
        <w:t>KNRach</w:t>
      </w:r>
      <w:proofErr w:type="spellEnd"/>
      <w:r>
        <w:rPr>
          <w:rFonts w:ascii="Times New Roman" w:hAnsi="Times New Roman"/>
          <w:color w:val="000000"/>
        </w:rPr>
        <w:t>, zastosowane zostaną KNNR-y, a następnie wycena indywidualna wykonawcy, zatwierdzona przez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 przypadku, gdy do całkowitego wykonania przedmiotu zamówienia wystąpi konieczność wykonania tzw. „robót dodatkowych”, czyli robót nieprzewidzianych w ust. 2 niniejszego paragrafu, a koniecznych do wykonania przedmiotu zamówienia rozpoczęcie wykonywania tych robót może nastąpić jedynie na podstawie „protokołu konieczności”, potwierdzonego przez inspektora nadzoru inwestorskiego, głównego księgowego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Zamawiającego i samego zamawiającego. Bez zatwierdzenia „protokołu konieczności” przez zamawiającego wykonawca nie może rozpocząć wykonywania robót dodatkowych.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Bez uprzedniej zgody zamawiającego wykonywane mogą być jedynie prace niezbędne ze względu na bezpieczeństwo lub konieczność zapobieżenia awarii.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Nie przewiduje się możliwości wzrostu cen jednostkowych, jak również składników cenotwórczych podanych w kosztorysach ofertowych.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 określone w ust. 1 zostanie zmienione w przypadku urzędowych zmian w obowiązujących przepisach podatkowych, w tym zmiany podatku VAT.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W szczególnie uzasadnionych okolicznościach, spowodowanych wprowadzeniem w trakcie trwania umowy na rynek nowych, o lepszych parametrach, materiałów lub urządzeń, zamawiający może zrezygnować z niektórych materiałów lub urządzeń przewidzianych dokumentacją projektową i zastąpić je nowymi, o lepszych parametrach, materiałami lub urządzeniami. Każdorazowo na taką zmianę musi wyrazić zgodę projektant sprawujący nadzór autorski. W takich sytuacjach rozliczenie za te materiały lub urządzenia odbywać się będzie następująco: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zamawiający odliczy wykonawcy z jego wynagrodzenia, na podstawie kosztorysu ofertowego, cenę takiego materiału lub urządzenia,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zamawiający zakupi nowy materiał lub urządzenie stosując ustawę o zamówieniach publicznych,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wykonawca „wbuduje” nowy materiał lub urządzenie przy zastosowaniu sposobu obliczenia wynagrodzenia za to „wbudowanie” przedstawionego w ustępie. 3 niniejszego paragrafu.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§ 3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Rozliczanie robót będzie się odbywało fakturami, o których mowa w § 2 niniejszej umowy oraz fakturą końcową.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Ostateczne rozliczenie za wykonany przedmiot umowy nastąpi w oparciu o fakturę końcową, wystawioną na podstawie protokołu odbioru końcowego. Faktura końcowa będzie płatna w terminie 30 - dniowym od daty jej otrzymania przez Zamawiającego. Wartość faktury końcowej nie może być niższa niż 5% ostatecznej wartości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W przypadku wystąpienia zwłoki w oddaniu przedmiotu umowy lub zwłoki w usunięciu wad stwierdzonych przy odbiorze, wartość faktury końcowej zostanie pomniejszona o wysokość kar umownych ustaloną w oparciu o zapisy umieszczone w § 10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Faktury za prace stanowiące przedmiot umowy będą płatne przelewem na konto wskazane przez Wykonawcę na fakturze.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W zakresie wynagrodzenia za część robót powierzonych do wykonania podwykonawcy(om) mają zastosowanie przepisy art. </w:t>
      </w:r>
      <w:smartTag w:uri="urn:schemas-microsoft-com:office:smarttags" w:element="metricconverter">
        <w:smartTagPr>
          <w:attr w:name="ProductID" w:val="143 a"/>
        </w:smartTagPr>
        <w:r>
          <w:rPr>
            <w:rFonts w:ascii="Times New Roman" w:hAnsi="Times New Roman"/>
            <w:color w:val="000000"/>
          </w:rPr>
          <w:t xml:space="preserve">143 </w:t>
        </w:r>
        <w:proofErr w:type="spellStart"/>
        <w:r>
          <w:rPr>
            <w:rFonts w:ascii="Times New Roman" w:hAnsi="Times New Roman"/>
            <w:color w:val="000000"/>
          </w:rPr>
          <w:t>a</w:t>
        </w:r>
      </w:smartTag>
      <w:r>
        <w:rPr>
          <w:rFonts w:ascii="Times New Roman" w:hAnsi="Times New Roman"/>
          <w:color w:val="000000"/>
        </w:rPr>
        <w:t>,b,c</w:t>
      </w:r>
      <w:proofErr w:type="spellEnd"/>
      <w:r>
        <w:rPr>
          <w:rFonts w:ascii="Times New Roman" w:hAnsi="Times New Roman"/>
          <w:color w:val="000000"/>
        </w:rPr>
        <w:t xml:space="preserve"> Prawa zamówień publicznych.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4</w:t>
      </w:r>
    </w:p>
    <w:p w:rsidR="005F3DF0" w:rsidRDefault="005F3DF0" w:rsidP="005F3DF0">
      <w:pPr>
        <w:widowControl w:val="0"/>
        <w:shd w:val="clear" w:color="auto" w:fill="FFFFFF"/>
        <w:autoSpaceDE w:val="0"/>
        <w:autoSpaceDN w:val="0"/>
        <w:adjustRightInd w:val="0"/>
        <w:ind w:left="284" w:right="53" w:hanging="284"/>
        <w:jc w:val="both"/>
        <w:rPr>
          <w:rFonts w:ascii="Times New Roman" w:hAnsi="Times New Roman"/>
          <w:spacing w:val="-17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1. Wykonawca może zlecić część robót związanych z wykonaniem przedmiotu umowy innemu podmiotowi, tj. podwykonawcy, zgodnie ze złożoną w toku postępowania przetargowego ofertą, </w:t>
      </w:r>
      <w:r>
        <w:rPr>
          <w:rFonts w:ascii="Times New Roman" w:hAnsi="Times New Roman"/>
          <w:sz w:val="22"/>
          <w:szCs w:val="22"/>
          <w:lang w:eastAsia="ar-SA"/>
        </w:rPr>
        <w:br/>
        <w:t>z określeniem należnego za te roboty podwykonawcy wynagrodzenia.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2. </w:t>
      </w:r>
      <w:r>
        <w:rPr>
          <w:rFonts w:ascii="Times New Roman" w:hAnsi="Times New Roman"/>
          <w:sz w:val="22"/>
          <w:szCs w:val="22"/>
        </w:rPr>
        <w:t>Wykonawca, który przewiduje zatrudnienie Podwykonawców zobowiązany jest przedłożyć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Zamawiającemu do akceptacji umowy z Podwykonawcami oraz uzyskać pisemną zgodę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Zamawiającego na zawarcie umowy z Podwykonawcami pod rygorem skutków przewidzianych w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art. 647¹ k.c.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3. Wykonawca zawrze z podwykonawcą pod rygorem nieważności umowę na piśmie. 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  i jej zmian. Treść umowy zawartej z Podwykonawcą wymaga uprzedniej akceptacji przez Zamawiającego. Jeżeli Zamawiający w terminie 7 dni (licząc od następnego dnia od daty otrzymania jej przez Zamawiającego) nie zgłosi na piśmie sprzeciwu lub zastrzeżeń do umowy, oznacza to, że wyraził zgodę na jej zawarcie i akceptuje jej treść. Wykonawca ponosi wobec Zamawiającego pełną odpowiedzialność za roboty budowlane, które wykonuje przy pomocy Podwykonawców, w szczególności zgodnie z przepisami prawa budowlanego oraz na podstawie art. 415, 429, 430 i 474 k.c.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4. W przypadku, gdy Wykonawca polegał na zasobach Podwykonawcy (wiedzy i doświadczeniu, potencjale technicznym, osobach zdolnych do wykonywania zamówienia, zdolnościach finansowych) w celu wykazania spełnienia warunków udziału w postępowaniu o udzielenia przedmiotowego zamówienia, zmiana podwykonawcy jest dopuszczalna pod warunkiem, ze nowy podwykonawca spełni co najmniej takie warunki jak podano w specyfikacji istotnych warunków zamówienia dla przeprowadzonego postępowania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5. </w:t>
      </w:r>
      <w:r>
        <w:rPr>
          <w:rFonts w:ascii="Times New Roman" w:hAnsi="Times New Roman"/>
          <w:sz w:val="22"/>
          <w:szCs w:val="22"/>
        </w:rPr>
        <w:t>W przypadku powierzenia przez Wykonawcę realizacji robót podwykonawcy, Wykonawca jest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Zobowiązany do dokonania we własnym zakresie zapłaty wynagrodzenia należnego</w:t>
      </w:r>
    </w:p>
    <w:p w:rsidR="005F3DF0" w:rsidRDefault="005F3DF0" w:rsidP="005F3D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podwykonawcy z zachowaniem terminów płatności określonych w umowie z podwykonawcą.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6. W przypadku zaangażowania do realizacji zamówienia Podwykonawców faktury częściowe oraz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faktura końcowa Wykonawcy zostanie zapłacona przez Zamawiającego pod warunkiem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przedstawienia pisemnego oświadczenia Podwykonawcy o otrzymaniu kwot należnych mu z tytułu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wykonania i odbioru zakresu robót w ramach umowy z Wykonawcą.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7. Na każde żądanie Zamawiającego Wykonawca zobowiązuje się udzielać na piśmie wszelkich informacji dotyczących Podwykonawców.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8. Umowy o podwykonawstwo będą zawierane z dalszymi podwykonawcami na tych samych zasadach co umowy z podwykonawcami.</w:t>
      </w:r>
    </w:p>
    <w:p w:rsidR="005F3DF0" w:rsidRDefault="005F3DF0" w:rsidP="005F3DF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9.   Kopię umowy o podwykonawstwo może poświadczyć za zgodność z oryginałem Wykonawca.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lastRenderedPageBreak/>
        <w:t xml:space="preserve">10. Wykonawca ponosi odpowiedzialność wobec Zamawiającego za podwykonawców, dostawców </w:t>
      </w:r>
      <w:r>
        <w:rPr>
          <w:rFonts w:ascii="Times New Roman" w:hAnsi="Times New Roman"/>
          <w:sz w:val="22"/>
          <w:szCs w:val="22"/>
          <w:lang w:eastAsia="ar-SA"/>
        </w:rPr>
        <w:br/>
        <w:t xml:space="preserve">       i osoby trzecie, którymi będzie się posługiwał przy realizacji przedmiotu umowy, jak za działania </w:t>
      </w:r>
      <w:r>
        <w:rPr>
          <w:rFonts w:ascii="Times New Roman" w:hAnsi="Times New Roman"/>
          <w:sz w:val="22"/>
          <w:szCs w:val="22"/>
          <w:lang w:eastAsia="ar-SA"/>
        </w:rPr>
        <w:br/>
        <w:t xml:space="preserve">       i zaniechania własne.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11.  Jeżeli Zamawiający ma uzasadnione podejrzenie, że kwalifikacje Podwykonawcy lub jego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 wyposażenie w sprzęt nie gwarantują odpowiedniej jakości wykonania robót lub dotrzymania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 terminów, to Zamawiający może żądać od Wykonawcy zmiany Podwykonawcy. Zamawiający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 kieruje takie żądanie do Wykonawcy na piśmie wraz ze wskazaniem terminu przedstawienia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     nowego Podwykonawcy.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1. Termin wykonania i odbioru przedmiotu umowy </w:t>
      </w:r>
      <w:r>
        <w:rPr>
          <w:rFonts w:ascii="Times New Roman" w:hAnsi="Times New Roman"/>
          <w:b/>
          <w:bCs/>
          <w:color w:val="000000"/>
        </w:rPr>
        <w:t>–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Za termin zakończenia przedmiotu umowy uważa się datę podpisania protokołu odbioru końcowego, o którym mowa w § 7 ust. 1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Terminy wykonania poszczególnych elementów przedmiotu umowy, które mogą stanowić osobny element odbioru częściowego z uwzględnieniem terminów realizacji każdego z tych elementów określa harmonogram rzeczowo – terminowo - finansowy, który Wykonawca jest zobowiązany opracować w terminie 14 dni od daty podpisania umowy 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w ciągu 7 dni od otrzymania wyżej wskazanego harmonogramu może wnieść do niego uwagi, które Wykonawca winien uwzględnić.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Wykonawca będzie wykonywał roboty budowlane w sposób zapewniający pełne wykorzystanie środków finansowych, jakimi w danym roku kalendarzowym będzie dysponował Zamawiający.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Termin ustalony w ust. 1 niniejszego paragrafu ulegnie przesunięciu w przypadku wystąpienia opóźnień wynikających z: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przestojów i opóźnień zawinionych przez Zamawiającego,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działania siły wyższej (na przykład klęski żywiołowe, strajki generalne lub lokalne), mającej bezpośredni wpływ na terminowość wykonywania robót;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wystąpienia sytuacji, o której mowa w ust. 4 i 5 niniejszego paragrafu powodujących bezwzględną niemożliwość dotrzymania terminu zakończenia i odbioru przedmiotu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wystąpienia okoliczności, których strony umowy nie były w stanie przewidzieć, pomimo zachowania należytej staranności;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wykopalisk uniemożliwiających wykonywanie robót;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f) wystąpienia robót dodatkowych, o których mowa w § 2 ust. 4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Opóźnienia, o których mowa w ust. 5 muszą być odnotowane w dzienniku budowy oraz muszą być udokumentowane stosownymi protokołami podpisanymi przez kierownika budowy i Inspektora Nadzoru  i zaakceptowane przez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W przedstawionych w ust. 5 przypadkach wystąpienia opóźnień, strony ustalą nowe terminy, z tym że maksymalny okres przesunięcia terminu zakończenia realizacji przedmiotu umowy równy będzie okresowi przerwy lub przestoju. W odniesieniu do robót dodatkowych okres przesunięcia będzie musiał być bardzo szczegółowo uzasadniony przez Wykonawcę i zaakceptowany przez Inspektora Nadzoru  oraz Zamawiającego.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6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Obowiązki stron.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 Obowiązki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Dostarczenie egzemplarza dokumentacji projektowej 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Przekazanie pozwolenia na budowę wraz z dziennikiem budowy.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Przekazanie Wykonawcy placu budowy.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 Zapewnienie bieżącego nadzoru inwestorskiego i autorskiego, obejmującego wszystkie branże przedmiotu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Dokonanie odbioru wykonanych robót budowlanych na zasadach określonych w § 7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1.6. Regulowanie płatności wynikających z wystawianych, na zasadach określonych w § 3 niniejszej umowy, faktur.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 Obowiązki Wykonawcy.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 W przypadku gdy Wykonawca złożył kosztorysy ofertowe, odnośnie części przedmiotu zamówienia, o którym mowa w § 2 ust. 3 niniejszej umowy, w postaci uproszczonej zobowiązany jest do wykonania i przedłożenia Zamawiającemu oraz Inspektorowi Nadzoru  w terminie do 14 dni od daty podpisania </w:t>
      </w:r>
      <w:r>
        <w:rPr>
          <w:rFonts w:ascii="Times New Roman" w:hAnsi="Times New Roman"/>
          <w:color w:val="000000"/>
        </w:rPr>
        <w:lastRenderedPageBreak/>
        <w:t>niniejszej umowy kosztorysów opracowanych metodą kalkulacji szczegółowej. Wyliczone tą metodą ceny jednostkowe muszą być identyczne z zaoferowanymi w ofercie przetargowej. Także ogólna cena wyliczona tą metodą musi być zgodna z ceną przedstawioną w ofercie odnośnie tej części przedmiotu umowy. Ceny tych samych składników cenotwórczych (R, Ko, Z, M, S) muszą być takie same dla wszystkich wycenianych pozycji przedmiarowych z danej branży robót.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Prawidłowe wykonanie wszystkich prac związanych z realizacją przedmiotu umowy w zakresie umożliwiającym uzyskanie, zgodnie z przepisami Prawa budowlanego, pozwolenia na użytkowanie oraz użytkowanie tych obiektów zgodnie z ich przeznaczeniem;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 Szczegółowe sprawdzenie w terenie warunków wykonania zamówienia.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 Wytyczenie geodezyjne nowych obiektów i wykonanie inwentaryzacji powykonawczej po zakończeniu robót;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2.5. Opracowanie projektu organizacji ruchu i zatwierdzenie go przez właściwy organ zarządzający ruchem;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2.6. Opracowanie planu zagospodarowania budowy i uzgodnienie go ze służbami Zamawiającego;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Zorganizowanie placu budowy, w tym wykonanie dróg i komunikacji, ogrodzeń, instalacji, zabudowań prowizorycznych i wszystkich innych czynności niezbędnych do właściwego wykonania robót.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jest zobowiązany zabezpieczyć i oznakować prowadzone roboty oraz dbać o stan techniczny i prawidłowość oznakowania przez cały czas trwania realizacji robót budowlanych, zapewnić, w bezpieczny sposób, ciągłość ruchu drogowego na wszystkich drogach, chodnikach i parkingach zlokalizowanych wokół terenu przeznaczonego pod budowę używanych lub przecinanych przez niego podczas prowadzenia robót oraz uzyskać wszystkie niezbędne do tego celu uzgodnienia i pozwolenia, zapewnić dostęp do prywatnych obszarów położonych w pobliżu placu budowy.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jest odpowiedzialny przed odpowiednimi służbami za użytkowanie dróg publicznych w związku z realizacją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ponosi pełną odpowiedzialność za teren budowy od chwili przejęcia placu budowy;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2.7. Wykonywanie robót budowlanych zgodnie z obowiązującymi przepisami Prawa Budowlanego i przepisami BHP. Kierownik budowy przed rozpoczęciem robót budowlanych powinien opracować plan bezpieczeństwa i ochrony zdrowia, zwany ,,planem BIOZ” zgodnie z Rozporządzeniem Ministra Infrastruktury z dnia 23 czerwca 2003 r., (Dz. U. Nr 120, poz. 1126 z późniejszymi zmianami) oraz przedstawić go Zamawiającemu i zapewnić jego stosowanie;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2.8. Opracowanie kompletnej dokumentacji powykonawczej w 2 (dwóch) egzemplarzach w formie pisemnej (papierowej) oraz na płytach CD i przekazanie jej Zamawiającemu na 5 (pięć) dni przed terminem odbioru końcowego przedmiotu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2.9. Współpraca ze służbami Zamawiającego;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2.10. Koordynacja prac realizowanych przez podwykonawców. Wykonawca może zlecić część robót do wykonania podwykonawcom. Wykonanie robót przez podwykonawców nie zwalnia Wykonawcy od odpowiedzialności i zobowiązań wynikających z warunków niniejszej umowy. Wykonawca, zlecając roboty podwykonawcom, zobowiązany jest bezwzględnie przestrzegać przepisów wynikających z art. 647¹ Kodeksu Cywilnego. Zamawiającemu przysługuje prawo żądania od Wykonawcy zmiany podwykonawcy, jeżeli ten realizuje roboty w sposób wadliwy, niezgodny z założeniami i przepisami.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2.11. Prowadzenie dokumentacji budowy, o której mowa w Prawie budowlanym, w tym księgi obmiarów oraz Dziennika budowy i udostępnianie go Zamawiającemu oraz innym upoważnionym osobom lub organom celem dokonywania wpisów i potwierdzeń;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2.12. Przygotowanie obiektów i wymaganych dokumentów we wszystkich branżach łącznie z dokumentacją powykonawczą do dokonania odbioru przez Zamawiającego wraz z instrukcją konserwacji wykonanych obiektów;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 Zgłaszanie obiektów i robót do odbioru;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2.14. Przestrzeganie przepisów BHP i przeciw pożarowych.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2.15. Zapewnienie kadry i nadzoru z wymaganymi uprawnieniami;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2.16. Zapewnienie sprzętu spełniającego wymagania norm technicznych;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 Utrzymanie porządku na placu budowy w czasie realizacji prac;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2.18. Likwidacja placu budowy i zaplecza własnego Wykonawcy bezzwłocznie po zakończeniu robót, lecz nie później niż 30 dni od daty dokonania odbioru końcowego;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2.19. Ubezpieczenie budowy od ryzyka utraty lub uszkodzenia przedmiotu umowy.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§ 7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tabs>
          <w:tab w:val="left" w:pos="-41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</w:rPr>
        <w:t>Zamawiający zapewni nadzór inwestorski przy realizacji przedmiotowego  zamówienia. Zakres przedmiotu umowy Wykonawca wykona pod nadzorem i w uzgodnieniu z Zamawiającym</w:t>
      </w:r>
    </w:p>
    <w:p w:rsidR="00C71768" w:rsidRDefault="005F3DF0" w:rsidP="005F3DF0">
      <w:pPr>
        <w:tabs>
          <w:tab w:val="left" w:pos="-41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Przedstawicielami ze strony Zamawiającego do nadzorowania i odbioru robót są:</w:t>
      </w:r>
    </w:p>
    <w:p w:rsidR="005F3DF0" w:rsidRDefault="00C71768" w:rsidP="005F3DF0">
      <w:pPr>
        <w:tabs>
          <w:tab w:val="left" w:pos="-41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color w:val="FF0000"/>
        </w:rPr>
        <w:t>………………………………………………………………………………………</w:t>
      </w:r>
      <w:r w:rsidR="005F3DF0">
        <w:rPr>
          <w:rFonts w:ascii="Times New Roman" w:hAnsi="Times New Roman"/>
        </w:rPr>
        <w:t xml:space="preserve">  </w:t>
      </w:r>
    </w:p>
    <w:p w:rsidR="005F3DF0" w:rsidRDefault="00C71768" w:rsidP="00C71768">
      <w:pPr>
        <w:tabs>
          <w:tab w:val="left" w:pos="-4111"/>
          <w:tab w:val="num" w:pos="1440"/>
        </w:tabs>
        <w:rPr>
          <w:rFonts w:ascii="Times New Roman" w:hAnsi="Times New Roman"/>
          <w:u w:val="single"/>
        </w:rPr>
      </w:pPr>
      <w:r w:rsidRPr="00C71768">
        <w:rPr>
          <w:rFonts w:ascii="Times New Roman" w:hAnsi="Times New Roman"/>
        </w:rPr>
        <w:t xml:space="preserve">       </w:t>
      </w:r>
      <w:r w:rsidR="005F3DF0">
        <w:rPr>
          <w:rFonts w:ascii="Times New Roman" w:hAnsi="Times New Roman"/>
          <w:u w:val="single"/>
        </w:rPr>
        <w:t>Inspektor Nadzoru .........................................................................................................</w:t>
      </w:r>
    </w:p>
    <w:p w:rsidR="005F3DF0" w:rsidRDefault="005F3DF0" w:rsidP="005F3DF0">
      <w:pPr>
        <w:tabs>
          <w:tab w:val="left" w:pos="-4111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 nadzoru działa w granicach umocowania określonego przepisami ustawy z dnia 7 lipca 1994 roku Prawo Budowlane (Dz. U.  z 2006 r. nr 171 poz. 1118).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Kierownikiem budowy będzie: ............................................................................... 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posiadający (-a) uprawnienia 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uprawnień: ..........................................................................................................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Istnieje możliwość dokonania zmiany kierownika budowy oraz pozostałych osób przedstawionych w ofercie przetargowej, jedynie za uprzednią pisemną zgodą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Wykonawca z własnej inicjatywy proponuje zmianę osób wyszczególnionych w ust. 3 niniejszego paragrafu w następujących przypadkach: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śmierci, choroby lub innych zdarzeń losowych;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jeżeli zmiana tych osób stanie się konieczna z jakichkolwiek innych przyczyn niezależnych od Wykonawcy.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W przypadku zmiany osób wyszczególnionych w ust. 3 niniejszego paragrafu, nowe osoby powołane do pełnienia w/w obowiązków muszą spełniać wymagania określone w specyfikacji istotnych warunków zamówienia dla danej funkcji.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6. Zamawiający może także zażądać od Wykonawcy zmiany osób, o których mowa w ust. 3 niniejszego paragrafu, jeżeli uzna, że nie wykonują należycie swoich obowiązków. Wykonawca obowiązany jest dokonać zmiany tych osób w terminie nie dłuższym niż 14 dni od daty złożenia wniosku przez Zamawiającego.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8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Strony ustalają, że data podpisania protokołu odbioru końcowego przez Inspektora Nadzoru  oraz Zamawiającego jest datą zakończenia realizacji przedmiotu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Protokół odbioru końcowego stanowić będzie podstawę do ostatecznego rozliczenia wykonanego przedmiotu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Osobnym odbiorom muszą podlegać roboty zanikające lub ulegające zakryciu. Odbiór tych robót będzie dokonywany przez Inspektora Nadzoru  i winien nastąpić w terminie nie dłuższym niż 4 dni po ich zgłoszeniu do odbioru przez kierownika budowy wpisem do dziennika budowy. Przy odbiorze robót zanikających wymagających pomiarów geodezyjnych należy zapewnić udział służb geodezyjnych.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Dostawy oraz roboty budowlane i montażowe, dla których strony ustaliły w harmonogramie odbiory częściowe, Wykonawca każdorazowo zgłosi wpisem do dziennika budowy, a Inspektor Nadzoru dokona ich odbioru bezzwłocznie, tak aby nie spowodować przerw w realizacji przedmiotu umowy lecz w terminie nie dłuższym niż 7 dni od daty zgłoszenia. Dla dokonania odbioru częściowego Wykonawca przedłoży Zamawiającemu  niezbędne dokumenty, a w szczególności świadectwa jakości, certyfikaty, świadectwa wykonanych prób i atesty, dotyczące odbieranego elementu robót.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Zamawiający  powoła specjalną komisję i dokona odbioru końcowego. Rozpoczęcie czynności odbioru nastąpi w terminie do 7 dni, licząc od daty zgłoszenia przez Wykonawcę gotowości do odbioru wpisem do dziennika budowy. Zakończenie czynności odbioru winno nastąpić najpóźniej 10-tego dnia, licząc od dnia ich rozpoczęcia.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W czynnościach odbioru końcowego powinni uczestniczyć również przedstawiciele Wykonawcy oraz jednostek, których udział nakazują odrębne przepisy.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Na co najmniej 5 dni przed dniem odbioru końcowego, Wykonawca przedłoży Zamawiającemu  dokumentację powykonawczą, o której mowa w § 6 ust. 2.8. niniejszej umowy oraz wszystkie dokumenty pozwalające na ocenę prawidłowości wykonania przedmiotu odbioru, a w szczególności Dziennik budowy, protokoły odbiorów częściowych, świadectwa jakości, certyfikaty oraz świadectwa wykonanych prób i atesty, wszelkie certyfikaty na zastosowane materiały i urządzenia i inne wymagane przez obowiązujące prawo dokumenty. Koszt uzyskania tych dokumentów obciąża Wykonawcę.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Z czynności odbioru zostanie sporządzony protokół, który zawierać będzie wszystkie ustalenia i zalecenia poczynione w trakcie odbioru.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8. Jeżeli odbiór nie został dokonany w ustalonych terminach z winy Zamawiającego pomimo zgłoszenia gotowości odbioru, to Wykonawca nie pozostaje w zwłoce ze spełnieniem zobowiązania wynikającego z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Jeżeli w toku czynności odbioru zostanie stwierdzone, że przedmiot odbioru nie osiągnął gotowości do odbioru z powodu nie zakończenia robót, to Zamawiający odmówi odbioru z winy Wykonawcy;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Jeżeli w toku czynności odbioru końcowego przedmiotu umowy zostaną stwierdzone wady: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 nadające się do usunięcia, to Zamawiający może zażądać usunięcia wad, wyznaczając odpowiedni termin; fakt usunięcia wad zostanie stwierdzony protokolarnie;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10.2. nie nadające się do usunięcia, to Zamawiający może: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jeżeli wady umożliwiają użytkowanie obiektu zgodnie z jego przeznaczeniem, obniżyć wynagrodzenie Wykonawcy odpowiednio do utraconej wartości użytkowej, estetycznej i technicznej;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b)jeżeli wady uniemożliwiają użytkowanie wykonanych elementów obiektu zgodnie z przeznaczeniem to Zamawiający zażąda rozebrania elementów obiektu z wadami na koszt i ryzyko Wykonawcy oraz ponownego ich wykonania bez dodatkowego wynagrodzenia.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Jeżeli w trakcie realizacji robót Zamawiający zażąda badań, które nie były przewidziane niniejszą umową, to Wykonawca zobowiązany jest przeprowadzić te badania. Jeżeli w 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9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Strony postanawiają, iż odpowiedzialność Wykonawcy z tytułu rękojmi za wady fizyczne każdego z elementów przedmiotu umowy wynosi 3 lata licząc od dnia odbioru końcowego całego przedmiotu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Strony umowy postanawiają, że odpowiedzialność Wykonawcy z tytułu rękojmi zostanie rozszerzona przez udzielenie </w:t>
      </w:r>
      <w:r>
        <w:rPr>
          <w:rFonts w:ascii="Times New Roman" w:hAnsi="Times New Roman"/>
          <w:b/>
          <w:bCs/>
          <w:color w:val="000000"/>
        </w:rPr>
        <w:t xml:space="preserve">3 letniej gwarancji </w:t>
      </w:r>
      <w:r>
        <w:rPr>
          <w:rFonts w:ascii="Times New Roman" w:hAnsi="Times New Roman"/>
          <w:color w:val="000000"/>
        </w:rPr>
        <w:t>za wady fizyczne każdego z elementów przedmiotu umowy, licząc od dnia odbioru końcowego całego przedmiotu umowy z wyjątkiem urządzeń, na które ich producenci udzielili dłuższego okresu gwarancji – wg gwarancji producenta, z zastrzeżeniem maksymalnego okresu – w przypadku</w:t>
      </w:r>
      <w:r w:rsidR="00C717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oferowania przez producenta opcjonalnych okresów gwarancji. Szczegóły wymaganych okresów gwarancji zawarte są w poniższej tabeli.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Dokumenty gwarancyjne Wykonawca zobowiązany jest dostarczyć w dacie odbioru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końcowego, jako załącznik do protokołu.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Gwarancja obejmuje: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przeglądy gwarancyjne zapewniające bezusterkową eksploatację w okresach udzielonej gwarancji;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usuwanie wszelkich wad i usterek tkwiących w przedmiocie rzeczy w momencie sprzedaży jak i powstałych w okresie gwarancji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koszty przeglądów gwarancyjnych oraz koszty materiałów eksploatacyjnych niezbędnych do prawidłowego funkcjonowania zamontowanych urządzeń (rzeczy) ponosi Wykonawca;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Nie podlegają uprawnieniom z tytułu gwarancji wady i usterki powstałe wskutek: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działania siły wyższej albo wyłącznie z winy użytkownika lub osoby trzeciej, za którą Wykonawca nie ponosi odpowiedzialności;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normalnego zużycia obiektu lub jego części;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winy użytkownika, w tym uszkodzeń mechanicznych oraz eksploatacji i konserwacji obiektu oraz urządzeń w sposób niezgodny z zasadami eksploatacji.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Zasady eksploatacji i konserwacji obiektu i urządzeń zostaną określone w przekazanej przez Wykonawcę „Instrukcji użytkowania i eksploatacji obiektu” wraz z wykazem wbudowanych urządzeń, które wymagają przeglądów serwisowych.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Instrukcja użytkowania i eksploatacji obiektu jest zbiorem szczegółowo opracowanych instrukcji użytkowania i eksploatacji dla wszystkich elementów objętych gwarancją.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Jeżeli Wykonawca nie sporządzi Instrukcji użytkowania i eksploatacji nie będzie się mógł uwolnić ze zobowiązań gwarancyjnych powołując się na zarzut eksploatacji i konserwacji elementów podlegających gwarancji w sposób niezgodny z zasadami eksploatacji.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11. W przypadku nie sporządzenia Instrukcji użytkowania i eksploatacji przez Wykonawcę, sporządzi je Zamawiający. Kosztami jej sporządzenia zostanie obciążony Wykonawca lub zostaną one potrącone z zabezpieczenia należytego wykonania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Wykonawca zobowiązuje się do usunięcia zgłoszonych pisemnie przez użytkownika wad i usterek w terminie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 dni kalendarzowych, a wad szczególnie uciążliwych, w tym awarii urządzeń i instalacji – w ciągu 24 godzin.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Jeżeli usunięcie wady lub usterki ze względów technicznych nie jest możliwe w terminie 14 dni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 lub usterki.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W przypadku odmowy usunięcia wad lub usterek ze strony Wykonawcy lub nie wywiązywaniu się z terminów, o których mowa w ust. 13, Zamawiający zleci usunięcie tych wad lub usterek innemu podmiotowi, obciążając kosztami Wykonawcę lub potrącając te koszty z kwoty zabezpieczenia należytego wykonania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Na okoliczność usunięcia wad lub usterek spisuje się protokół z udziałem Wykonawcy i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 Stwierdzenie usunięcia wad powinno nastąpić nie później niż w ciągu 3 dni od daty zawiadomienia Zamawiającego przez Wykonawcę o dokonaniu naprawy.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 Jeżeli wada lub usterka fizyczna elementu o dłuższym okresie spowodowała uszkodzenie elementu, dla którego okres gwarancji już upłynął, Wykonawca zobowiązuje się do nieodpłatnego usunięcia wad lub usterek w obu elementach.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 W razie stwierdzenia przez Zamawiającego wad lub usterek, okres gwarancyjny zostanie wydłużony o okres pomiędzy datą zawiadomienia Wykonawcy o stwierdzeniu wad lub usterek, a datą ich usunięcia.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19. Wykonawca nie odpowiada za usterki powstałe w wyniku zwłoki w zawiadomieniu go o usterce, jeżeli ta spowodowała inne usterki (uszkodzenia), których można było uniknąć, gdyby w terminie zawiadomiono Wykonawcę o zaistniałej usterce.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 Odbiór poprzedzający zakończenie okresu gwarancji i rękojmi odbędzie się na wniosek Zamawiającego i zostanie przesłany do Wykonawcy na 30 dni przed upływem okresu gwarancji lub rękojmi.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 Zamawiający dokona przeglądu z tytułu rękojmi lub gwarancji z udziałem Wykonawcy. W przypadku stwierdzenia wad lub usterek Wykonawca zobowiązuje się do usunięcia tych wad lub usterek w terminie 14 dni od daty przeglądu, o ile będzie to technologicznie możliwe. Zamawiający umożliwi dostęp do obiektu w celu usunięcia wady lub usterki.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Oprócz przypadków wymienionych w treści tytułu XV Kodeksu cywilnego stronom przysługuje prawo odstąpienia od umowy w następujących sytuacjach: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Zamawiającemu przysługuje prawo odstąpienia od umowy w następujących okolicznościach: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Wykonawca nie rozpoczął realizacji przedmiotu umowy bez uzasadnionych przyczyn oraz nie kontynuuje ich, pomimo wezwania Zamawiającego złożonego na piśmie;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Wykonawca przerwał realizację robót z innych powodów niż określone w § 5 ust. 5 punkty od „a” do „e” niniejszej umowy i przerwa ta trwa dłużej niż 15 dni.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Wykonawcy przysługuje prawo odstąpienia od umowy, jeżeli: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Zamawiający nie wywiązuje się z obowiązku zapłaty faktur, mimo dodatkowego wezwania do zapłaty w terminie 2 miesięcy od upływu terminu na zapłatę faktur, określonego w niniejszej umowie;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Zamawiający odmawia, bez uzasadnionej przyczyny, odbioru robót lub odmawia podpisania protokołu odbioru robót;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Zamawiający zawiadomi Wykonawcę, iż wobec zaistnienia uprzednio nieprzewidzianych okoliczności nie będzie mógł spełnić swoich zobowiązań wobec Wykonawcy.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 Odstąpienie od umowy winno nastąpić w terminie 30 dni od dnia powzięcia wiadomości o przyczynie odstąpienia w formie pisemnej pod rygorem nieważności takiego oświadczenia i powinno zawierać uzasadnienie.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 przypadku odstąpienia od umowy, Wykonawcę oraz Zamawiającego obciążają następujące obowiązki szczegółowe: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w terminie 14 dni od daty odstąpienia od umowy, Wykonawca przy udziale Zamawiającego sporządzi szczegółowy protokół inwentaryzacji robót w toku, według stanu na dzień odstąpienia;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Wykonawca zabezpieczy przerwane roboty w zakresie obustronnie uzgodnionym na koszt tej strony, z winy której nastąpiło odstąpienie od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Wykonawca sporządzi wykaz tych materiałów, konstrukcji lub urządzeń, które nie mogą być wykorzystane przez Wykonawcę do realizacji innych robót nie objętych niniejszą umową, jeżeli odstąpienie od umowy nastąpiło z przyczyn niezależnych od Wykonawcy,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Wykonawca zgłosi do dokonania przez Zamawiającego odbioru robót przerwanych oraz robót zabezpieczających, jeżeli odstąpienie od umowy nastąpiło z przyczyn, za które Wykonawca nie odpowiada;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Wykonawca niezwłocznie, najpóźniej w terminie 30 dni, usunie z terenu budowy urządzenia przez niego dostarczone lub wzniesione.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Zamawiający, w którego imieniu będzie działał Inwestor Zastępczy, w razie odstąpienia od umowy z przyczyn, za które Wykonawca nie ponosi odpowiedzialności, zobowiązany jest w terminie do 30 dni do: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a). dokonania odbioru robót przerwanych oraz zapłaty wynagrodzenia za roboty, które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zostały wykonane do dnia odstąpienia od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b). odkupienia materiałów, konstrukcji lub urządzeń, określonych w ustępie 4c, po cenach przedstawionych w ofercie przetargowej Wykonawcy;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c). rozliczenia się z Wykonawcą z tytułu nierozliczonych w inny sposób kosztów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budowy obiektów zaplecza, urządzeń związanych z zagospodarowaniem i uzbrojeniem terenu budowy, chyba że Wykonawca wyrazi zgodę na przejęcie tych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obiektów i urządzeń;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d). przejęcia od Wykonawcy pod swój dozór terenu budowy.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Sposób obliczenia należnego wynagrodzenia Wykonawcy z tytułu wykonania części umowy będzie następujący: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w przypadku odstąpienia od całego elementu robót określonego w harmonogramie rzeczowo- </w:t>
      </w:r>
      <w:proofErr w:type="spellStart"/>
      <w:r>
        <w:rPr>
          <w:rFonts w:ascii="Times New Roman" w:hAnsi="Times New Roman"/>
          <w:color w:val="000000"/>
        </w:rPr>
        <w:t>terminowo-finansowym</w:t>
      </w:r>
      <w:proofErr w:type="spellEnd"/>
      <w:r>
        <w:rPr>
          <w:rFonts w:ascii="Times New Roman" w:hAnsi="Times New Roman"/>
          <w:color w:val="000000"/>
        </w:rPr>
        <w:t xml:space="preserve"> nastąpi odliczenie wartości tego elementu (wynikającej z harmonogramu rzeczowo- </w:t>
      </w:r>
      <w:proofErr w:type="spellStart"/>
      <w:r>
        <w:rPr>
          <w:rFonts w:ascii="Times New Roman" w:hAnsi="Times New Roman"/>
          <w:color w:val="000000"/>
        </w:rPr>
        <w:t>terminowo-finansowego</w:t>
      </w:r>
      <w:proofErr w:type="spellEnd"/>
      <w:r>
        <w:rPr>
          <w:rFonts w:ascii="Times New Roman" w:hAnsi="Times New Roman"/>
          <w:color w:val="000000"/>
        </w:rPr>
        <w:t xml:space="preserve">) od ogólnej wartości przedmiotu zamówienia; 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 przypadku odstąpienia od części robót z danego elementu określonego w harmonogramie rzeczowo – terminowo - finansowym, obliczenie wykonanej części tego elementu nastąpi na podstawie kosztorysów przygotowanych przez Wykonawcę, a zatwierdzonych przez Inwestora Zastępczego i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Kosztorysy te opracowane będą w oparciu o następujące założenia: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ceny jednostkowe robót lub ceny czynników produkcji zostaną przyjęte z kosztorysów ofertowych opracowanych metodą szczegółową, a ilości wykonanych robót zgodnie z dokonanymi obmiarami;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− w przypadku, gdy nie będzie możliwe rozliczenie danej roboty w oparciu o w/w zapisy, brakujące ceny czynników produkcji zostaną przyjęte z zeszytów SEKOCENBUD (jako średnie) za okres ich wbudowania.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Podstawą do określenia nakładów rzeczowych będą Katalogi Nakładów Rzeczowych (KNR). W przypadku braku odpowiednich pozycji – Katalogi Norm Nakładów Rzeczowych (KNNR), a następnie wycena indywidualna Wykonawcy zatwierdzona przez Inwestora Zastępczego i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Wynagrodzenie należne Wykonawcy za zabezpieczenie przerwanych prac nastąpi na podstawie kosztorysów przygotowanych przez Wykonawcę, a zatwierdzonych przez Inspektora Nadzoru i Zamawiającego.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Kosztorysy te opracowane będą w oparciu o następujące założenia: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ceny jednostkowe robót lub ceny czynników produkcji zostaną przyjęte z kosztorysów ofertowych, a ilości wykonanych robót zgodnie z dokonanymi obmiarami.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przypadku, gdy nie będzie możliwe rozliczenie danej roboty w oparciu o powyższe zapisy, brakujące ceny czynników produkcji zostaną przyjęte z zeszytów SEKOCENBUD (jako średnie) za okres ich wbudowania.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Podstawą do określenia nakładów rzeczowych będą Katalogi Nakładów Rzeczowych (KNR). W przypadku braku odpowiednich pozycji – Katalogi Norm Nakładów Rzeczowych (KNNR), a następnie wycena indywidualna Wykonawcy zatwierdzona przez Inwestora Zastępczego i Zamawiającego.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11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b/>
          <w:bCs/>
          <w:color w:val="000000"/>
        </w:rPr>
        <w:t>Wykonawca zapłaci Zamawiającemu karę umowną: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za odstąpienie od umowy przez Zamawiającego z przyczyn, za które odpowiedzialność ponosi Wykonawca - w wysokości </w:t>
      </w:r>
      <w:r>
        <w:rPr>
          <w:rFonts w:ascii="Times New Roman" w:hAnsi="Times New Roman"/>
          <w:b/>
          <w:bCs/>
          <w:color w:val="000000"/>
        </w:rPr>
        <w:t xml:space="preserve">10 % </w:t>
      </w:r>
      <w:r>
        <w:rPr>
          <w:rFonts w:ascii="Times New Roman" w:hAnsi="Times New Roman"/>
          <w:color w:val="000000"/>
        </w:rPr>
        <w:t>wynagrodzenia, o którym mowa w § 2 ust.1 niniejszej umowy;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za zwłokę w oddaniu określonego w umowie przedmiotu odbioru - w wysokości </w:t>
      </w:r>
      <w:r>
        <w:rPr>
          <w:rFonts w:ascii="Times New Roman" w:hAnsi="Times New Roman"/>
          <w:b/>
          <w:bCs/>
          <w:color w:val="000000"/>
        </w:rPr>
        <w:t xml:space="preserve">0,05 % </w:t>
      </w:r>
      <w:r>
        <w:rPr>
          <w:rFonts w:ascii="Times New Roman" w:hAnsi="Times New Roman"/>
          <w:color w:val="000000"/>
        </w:rPr>
        <w:t>wynagrodzenia, o którym mowa w § 2 ust. 1 niniejszej umowy za każdy dzień zwłoki;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za zwłokę w usunięciu wad stwierdzonych przy odbiorze końcowym lub ostatecznym, czyli po upłynięciu okresu gwarancji - w wysokości </w:t>
      </w:r>
      <w:r>
        <w:rPr>
          <w:rFonts w:ascii="Times New Roman" w:hAnsi="Times New Roman"/>
          <w:b/>
          <w:bCs/>
          <w:color w:val="000000"/>
        </w:rPr>
        <w:t xml:space="preserve">0,05 % </w:t>
      </w:r>
      <w:r>
        <w:rPr>
          <w:rFonts w:ascii="Times New Roman" w:hAnsi="Times New Roman"/>
          <w:color w:val="000000"/>
        </w:rPr>
        <w:t>wynagrodzenia, o którym mowa w § 2 ust. 1 niniejszej umowy za każdy dzień zwłoki, liczonej od dnia wyznaczonego na usunięcie wad.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d) braku zapłaty lub nieterminowej zapłaty wynagrodzenia należnego podwykonawcom lub dalszym podwykonawcom - w wysokości 0,1 % wynagrodzenia brutto, o którym mowa </w:t>
      </w:r>
      <w:r>
        <w:rPr>
          <w:rFonts w:ascii="Times New Roman" w:hAnsi="Times New Roman"/>
          <w:color w:val="000000"/>
        </w:rPr>
        <w:br/>
        <w:t>w § 2 ust. 1 umowy za każdy dzień zwłoki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nieprzedłożenia do zaakceptowania projektu umowy o podwykonawstwo, której przedmiotem są roboty budowlane, lub projektu jej zmiany - w wysokości 0,1 % wynagrodzenia brutto,  o którym mowa w § 2 ust. 1 umowy za każdy dzień zwłoki,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f) nieprzedłożenia poświadczonej za zgodność z oryginałem kopii umowy o podwykonawstwo lub jej zmiany - w wysokości 0,1 % wynagrodzenia brutto, o którym mowa w § 2 ust. 1 umowy za każdy dzień zwłoki, 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g) braku zmiany umowy o podwykonawstwo w zakresie terminu zapłaty - w wysokości 0,1 % wynagrodzenia brutto, o którym mowa w § 2 ust. 1 umowy za każdy dzień zwłoki.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 odniesieniu do innych okoliczności niż wymienione w ust. 1 niniejszego paragrafu Zamawiający nie będzie naliczał kar umownych.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Zamawiający zapłaci Wykonawcy karę umowną za odstąpienie od umowy przez Wykonawcę z przyczyn, za które ponosi odpowiedzialność Zamawiający - w wysokości </w:t>
      </w:r>
      <w:r>
        <w:rPr>
          <w:rFonts w:ascii="Times New Roman" w:hAnsi="Times New Roman"/>
          <w:b/>
          <w:bCs/>
          <w:color w:val="000000"/>
        </w:rPr>
        <w:t xml:space="preserve">10 % </w:t>
      </w:r>
      <w:r>
        <w:rPr>
          <w:rFonts w:ascii="Times New Roman" w:hAnsi="Times New Roman"/>
          <w:color w:val="000000"/>
        </w:rPr>
        <w:t xml:space="preserve">wynagrodzenia, o którym mowa w § 2 ust. 1 niniejszej umowy, za wyjątkiem wystąpienia sytuacji, przedstawionej w art. 145 ust. 1 Prawa zamówień publicznych (to jest Dz. U. Z 2013 r., poz. 907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Kary umowne, dotyczące zwłoki w oddaniu przedmiotu zamówienia oraz za zwłokę w usunięciu wad stwierdzonych przy odbiorze, będą potrącane z faktury końcowej Wykonawcy.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Kary będą potrącane automatycznie bez uzyskiwania zgody Wykonawcy.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Strony umowy mają prawo dochodzić odszkodowania uzupełniającego na zasadach Kodeksu Cywilnego, jeżeli szkoda przewyższy wysokość kar umownych.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Zamawiający może usunąć, w zastępstwie Wykonawcy i na jego koszt, wady nie usunięte w wyznaczonym terminie.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W przypadku uzgodnienia zmiany terminów realizacji kara umowna będzie liczona od nowych terminów.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Kary umowne za przekroczenie terminów, o których mowa w ustępie 1a i 1b nie mogą przekroczyć 20% wynagrodzenia umownego za przedmiot umowy, czyli liczoną od kwoty określonej w § 2 ust. 1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12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Wykonawca wnosi zabezpieczenie należytego wykonania umowy w wysokości </w:t>
      </w:r>
      <w:r>
        <w:rPr>
          <w:rFonts w:ascii="Times New Roman" w:hAnsi="Times New Roman"/>
          <w:b/>
          <w:bCs/>
          <w:color w:val="000000"/>
        </w:rPr>
        <w:t>5 % ceny oferty brutto</w:t>
      </w:r>
      <w:r>
        <w:rPr>
          <w:rFonts w:ascii="Times New Roman" w:hAnsi="Times New Roman"/>
          <w:color w:val="000000"/>
        </w:rPr>
        <w:t>, co stanowi kwotę w wysokości: ........................ zł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słownie złotych: .........................................................................................................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Zabezpieczenie będzie wniesione </w:t>
      </w:r>
      <w:r>
        <w:rPr>
          <w:rFonts w:ascii="Times New Roman" w:hAnsi="Times New Roman"/>
          <w:b/>
          <w:bCs/>
          <w:color w:val="000000"/>
        </w:rPr>
        <w:t xml:space="preserve">w formie: </w:t>
      </w:r>
      <w:r>
        <w:rPr>
          <w:rFonts w:ascii="Times New Roman" w:hAnsi="Times New Roman"/>
          <w:color w:val="000000"/>
        </w:rPr>
        <w:t>..................................................................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W przypadku nienależytego wykonania zamówienia lub nie usunięcia wad przedmiotu zamówienia, zabezpieczenie wraz z powstałymi odsetkami staje się własnością Zamawiającego i będzie wykorzystane do zgodnego z umową wykonania robót i do pokrycia roszczeń z tytułu rękojmi za wady lub gwarancji jakości.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 przypadku należytego wykonania robót – 70% zabezpieczenia zostanie zwrócone lub zwolnione w ciągu 30 dni po odbiorze końcowym całego przedmiotu umowy potwierdzającym jego należyte wykonanie, o którym mowa w § 7 ust. 1 niniejszej umowy. Pozostała część tj. 30% zostanie zwrócona lub zwolniona w ciągu 15 dni po upływie 3 letniego okresu rękojmi liczonego od daty odbioru końcowego o których mowa w § 7 ust. 1 niniejszej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6. W sytuacji, gdy wskutek okoliczności, o których mowa w § 4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 możliwe, do wniesienia nowego zabezpieczenia na okres wynikający z aneksu do umowy.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W trakcie realizacji umowy Wykonawca może dokonać zmiany formy zabezpieczenia na jedną lub kilka form, o których mowa w punkcie 15 specyfikacji istotnych warunków zamówienia. Zmiana formy zabezpieczenia musi być dokonana z zachowaniem ciągłości zabezpieczenia i bez zmiany jego wysokości.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13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Wykonawca zobowiązuje się do uregulowania należności za dostawę mediów niezbędnych do realizacji przedmiotu umowy zgodnie z zawartymi przez Wykonawcę umowami z poszczególnymi dostawcami.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 przypadku korzystania z innych usług Zamawiającego ich zakres i sposób rozliczenia będzie przedmiotem dodatkowego porozumienia.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14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Wszelkie zmiany treści umowy mogą być dokonywane wyłącznie w formie aneksu podpisanego przez obie strony, pod rygorem nieważności. Zmiana postanowień zawartej umowy może nastąpić za zgodą obu stron wyrażoną na piśmie, w formie aneksu do umowy, pod rygorem nieważności takiej zmiany. Zmiany nie mogą naruszać postanowień zawartych w art. 144 ust. 1 Prawa zamówień publicznych.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15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sprawach nie uregulowanych niniejszą umową mają zastosowanie wszystkie odpowiednie przepisy prawa, mające związek z wykonaniem przedmiotu umowy, w tym: Kodeks cywilny, Prawo budowlane, Prawo zamówień publicznych.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16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Ewentualne spory, jakie mogą wyniknąć z realizacji niniejszej umowy, strony poddają rozstrzygnięciu sądom powszechnym właściwym dla siedziby Zamawiającego.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17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Umowę sporządzono w 3 jednobrzmiących egzemplarzach - 2 egzemplarze dla Zamawiającego i 1 egzemplarz dla Wykonawcy.</w:t>
      </w: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F3DF0" w:rsidRDefault="005F3DF0" w:rsidP="005F3D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ZAMAWIAJĄCY:                                                                    WYKONAWCA:</w:t>
      </w:r>
    </w:p>
    <w:p w:rsidR="005F3DF0" w:rsidRDefault="005F3DF0" w:rsidP="005F3DF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5F3DF0" w:rsidRDefault="005F3DF0" w:rsidP="005F3DF0">
      <w:pPr>
        <w:pStyle w:val="Nagwek3"/>
      </w:pPr>
    </w:p>
    <w:p w:rsidR="005F3DF0" w:rsidRDefault="005F3DF0" w:rsidP="005F3DF0">
      <w:pPr>
        <w:pStyle w:val="Nagwek3"/>
      </w:pPr>
    </w:p>
    <w:p w:rsidR="005F3DF0" w:rsidRDefault="005F3DF0" w:rsidP="005F3DF0"/>
    <w:p w:rsidR="005F3DF0" w:rsidRDefault="005F3DF0" w:rsidP="005F3DF0">
      <w:pPr>
        <w:pStyle w:val="Nagwek3"/>
      </w:pPr>
    </w:p>
    <w:p w:rsidR="005F3DF0" w:rsidRDefault="005F3DF0" w:rsidP="005F3DF0">
      <w:pPr>
        <w:pStyle w:val="Nagwek3"/>
      </w:pPr>
    </w:p>
    <w:p w:rsidR="00A60F22" w:rsidRDefault="00A60F22" w:rsidP="00A60F22">
      <w:pPr>
        <w:pStyle w:val="Nagwek3"/>
      </w:pPr>
    </w:p>
    <w:p w:rsidR="00A60F22" w:rsidRDefault="00A60F22" w:rsidP="00A60F22">
      <w:pPr>
        <w:pStyle w:val="Nagwek3"/>
      </w:pPr>
    </w:p>
    <w:p w:rsidR="00A60F22" w:rsidRDefault="00A60F22" w:rsidP="00A60F22">
      <w:pPr>
        <w:pStyle w:val="Nagwek3"/>
      </w:pPr>
    </w:p>
    <w:p w:rsidR="00A60F22" w:rsidRDefault="00A60F22" w:rsidP="00A60F22">
      <w:pPr>
        <w:pStyle w:val="Nagwek3"/>
      </w:pPr>
    </w:p>
    <w:p w:rsidR="00A60F22" w:rsidRDefault="00A60F22" w:rsidP="00A60F22">
      <w:pPr>
        <w:pStyle w:val="Nagwek3"/>
      </w:pPr>
    </w:p>
    <w:p w:rsidR="00A60F22" w:rsidRDefault="00A60F22" w:rsidP="00A60F22">
      <w:pPr>
        <w:pStyle w:val="Nagwek3"/>
      </w:pPr>
      <w:r>
        <w:lastRenderedPageBreak/>
        <w:t xml:space="preserve">    Załącznik nr 2</w:t>
      </w:r>
    </w:p>
    <w:p w:rsidR="00A60F22" w:rsidRDefault="00A60F22" w:rsidP="00A60F22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61595</wp:posOffset>
                </wp:positionV>
                <wp:extent cx="2400300" cy="10287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68" w:rsidRDefault="00C71768" w:rsidP="00A60F22"/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1768" w:rsidRDefault="00C71768" w:rsidP="00A60F2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14.15pt;margin-top:4.8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" filled="f" strokeweight=".25pt">
                <v:textbox inset="1pt,1pt,1pt,1pt">
                  <w:txbxContent>
                    <w:p w:rsidR="00C71768" w:rsidRDefault="00C71768" w:rsidP="00A60F22"/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71768" w:rsidRDefault="00C71768" w:rsidP="00A60F2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  <w:rPr>
          <w:lang w:val="de-DE"/>
        </w:rPr>
      </w:pPr>
    </w:p>
    <w:p w:rsidR="00A60F22" w:rsidRDefault="00A60F22" w:rsidP="00A60F22">
      <w:pPr>
        <w:pStyle w:val="Nagwek2"/>
        <w:rPr>
          <w:lang w:val="de-DE"/>
        </w:rPr>
      </w:pPr>
    </w:p>
    <w:p w:rsidR="00A60F22" w:rsidRDefault="00A60F22" w:rsidP="00A60F22">
      <w:pPr>
        <w:pStyle w:val="Nagwek2"/>
        <w:rPr>
          <w:lang w:val="de-DE"/>
        </w:rPr>
      </w:pPr>
    </w:p>
    <w:p w:rsidR="00A60F22" w:rsidRDefault="00A60F22" w:rsidP="00A60F22">
      <w:pPr>
        <w:pStyle w:val="Nagwek2"/>
        <w:rPr>
          <w:lang w:val="de-DE"/>
        </w:rPr>
      </w:pPr>
      <w:r>
        <w:rPr>
          <w:lang w:val="de-DE"/>
        </w:rPr>
        <w:t>O F E R T A</w:t>
      </w: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ogłoszenie o </w:t>
      </w:r>
      <w:r>
        <w:rPr>
          <w:rFonts w:ascii="Times New Roman" w:hAnsi="Times New Roman"/>
          <w:b/>
        </w:rPr>
        <w:t xml:space="preserve">przetargu  nieograniczonym </w:t>
      </w:r>
      <w:r>
        <w:rPr>
          <w:rFonts w:ascii="Times New Roman" w:hAnsi="Times New Roman"/>
        </w:rPr>
        <w:t xml:space="preserve"> na:</w:t>
      </w:r>
    </w:p>
    <w:p w:rsidR="00A60F22" w:rsidRDefault="00C71768" w:rsidP="00A60F22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Budowę</w:t>
      </w:r>
      <w:r w:rsidRPr="00C71768">
        <w:rPr>
          <w:rFonts w:ascii="Times New Roman" w:hAnsi="Times New Roman"/>
          <w:b/>
          <w:sz w:val="24"/>
          <w:szCs w:val="24"/>
        </w:rPr>
        <w:t xml:space="preserve"> budynku biurowo-szkoleniowego wraz z parkingiem i zjazdem z ulicy Północnej w Opolu przy ulicy Partyzanckiej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>opublikowanego w  Biuletynie Zamówień Publicznych    w dniu............ poz.  ..............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numPr>
          <w:ilvl w:val="0"/>
          <w:numId w:val="3"/>
        </w:numPr>
        <w:tabs>
          <w:tab w:val="num" w:pos="360"/>
        </w:tabs>
        <w:ind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wykonanie robót objętych zamówieniem  – 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ind w:left="680" w:hanging="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cenę (netto)  </w:t>
      </w:r>
      <w:r>
        <w:rPr>
          <w:rFonts w:ascii="Times New Roman" w:hAnsi="Times New Roman"/>
        </w:rPr>
        <w:tab/>
        <w:t>.............................................................zł</w:t>
      </w:r>
    </w:p>
    <w:p w:rsidR="00A60F22" w:rsidRDefault="00A60F22" w:rsidP="00A60F22">
      <w:pPr>
        <w:ind w:left="680"/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+ podatek VAT    ..............................................................zł</w:t>
      </w:r>
    </w:p>
    <w:p w:rsidR="00A60F22" w:rsidRDefault="00A60F22" w:rsidP="00A60F22">
      <w:pPr>
        <w:ind w:left="680"/>
        <w:rPr>
          <w:rFonts w:ascii="Times New Roman" w:hAnsi="Times New Roman"/>
        </w:rPr>
      </w:pPr>
    </w:p>
    <w:p w:rsidR="00A60F22" w:rsidRDefault="00A60F22" w:rsidP="00A60F22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czyli cena ofertowa wynosi (element podlegający ocenie, który zostanie ogłoszony podczas otwarcia ofert): </w:t>
      </w:r>
      <w:r>
        <w:rPr>
          <w:rFonts w:ascii="Times New Roman" w:hAnsi="Times New Roman"/>
          <w:b/>
        </w:rPr>
        <w:t xml:space="preserve"> ............................................zł</w:t>
      </w:r>
    </w:p>
    <w:p w:rsidR="00A60F22" w:rsidRDefault="00A60F22" w:rsidP="00A60F22">
      <w:pPr>
        <w:ind w:left="680"/>
        <w:jc w:val="both"/>
        <w:rPr>
          <w:rFonts w:ascii="Times New Roman" w:hAnsi="Times New Roman"/>
          <w:b/>
        </w:rPr>
      </w:pPr>
    </w:p>
    <w:p w:rsidR="00A60F22" w:rsidRDefault="00A60F22" w:rsidP="00A60F22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(słownie:................................................................................................................)</w:t>
      </w:r>
    </w:p>
    <w:p w:rsidR="00A60F22" w:rsidRDefault="00A60F22" w:rsidP="00A60F22">
      <w:pPr>
        <w:ind w:left="680"/>
        <w:jc w:val="both"/>
        <w:rPr>
          <w:rFonts w:ascii="Times New Roman" w:hAnsi="Times New Roman"/>
        </w:rPr>
      </w:pPr>
    </w:p>
    <w:p w:rsidR="00A60F22" w:rsidRDefault="00A60F22" w:rsidP="00A60F22">
      <w:pPr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wypełnionym kosztorysem ofertowym.</w:t>
      </w:r>
    </w:p>
    <w:p w:rsidR="00A60F22" w:rsidRDefault="00A60F22" w:rsidP="00A60F22">
      <w:pPr>
        <w:jc w:val="both"/>
        <w:rPr>
          <w:rFonts w:ascii="Times New Roman" w:hAnsi="Times New Roman"/>
        </w:rPr>
      </w:pPr>
    </w:p>
    <w:p w:rsidR="00A60F22" w:rsidRDefault="00A60F22" w:rsidP="00A60F22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firma nasza spełnia wszystkie warunki określone w specyfikacji istotnych warunków zamówienia oraz zapisach zawartych w art. 22 ust. 1 </w:t>
      </w:r>
      <w:r>
        <w:rPr>
          <w:rFonts w:ascii="Times New Roman" w:hAnsi="Times New Roman"/>
          <w:bCs/>
        </w:rPr>
        <w:t>i nie podlega wykluczeniu na podstawie art. 24 ust. 1 Prawa zamówień publicznych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oraz że złożyliśmy wszystkie wymagane dokumenty, potwierdzające spełnienie tych warunków.</w:t>
      </w:r>
    </w:p>
    <w:p w:rsidR="00A60F22" w:rsidRDefault="00A60F22" w:rsidP="00A60F2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(Uwaga: W przypadku składania oferty wspólnej przez kilku przedsiębiorców (tzw. konsorcjum) lub przez spółkę cywilną, każdy ze wspólników konsorcjum lub spółki cywilnej musi złożyć ww. oświadczenie o niepodleganiu wykluczeniu)</w:t>
      </w:r>
    </w:p>
    <w:p w:rsidR="00A60F22" w:rsidRDefault="00A60F22" w:rsidP="00A60F22">
      <w:pPr>
        <w:numPr>
          <w:ilvl w:val="0"/>
          <w:numId w:val="4"/>
        </w:numPr>
        <w:tabs>
          <w:tab w:val="num" w:pos="0"/>
          <w:tab w:val="num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osoby,  które  będą uczestniczyć  w wykonywaniu zamówienia, posiadają wymagane uprawnienia. Wykaz tych osób stanowi załącznik do niniejszej oferty</w:t>
      </w:r>
    </w:p>
    <w:p w:rsidR="00A60F22" w:rsidRDefault="00A60F22" w:rsidP="00A60F2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w cenie oferty zostały uwzględnione wszystkie koszty wykonania zamówienia i realizacji przyszłego świadczenia umownego.</w:t>
      </w:r>
    </w:p>
    <w:p w:rsidR="00A60F22" w:rsidRDefault="00A60F22" w:rsidP="00A60F22">
      <w:pPr>
        <w:numPr>
          <w:ilvl w:val="0"/>
          <w:numId w:val="4"/>
        </w:numPr>
        <w:tabs>
          <w:tab w:val="num" w:pos="360"/>
        </w:tabs>
        <w:ind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oferujemy wykonanie zamówienia na następujących zasadach:</w:t>
      </w:r>
    </w:p>
    <w:p w:rsidR="00A60F22" w:rsidRDefault="00A60F22" w:rsidP="00A60F2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194"/>
        <w:gridCol w:w="1743"/>
        <w:gridCol w:w="2641"/>
      </w:tblGrid>
      <w:tr w:rsidR="00A60F22" w:rsidTr="00A60F2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L.p.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Elementy które zostaną ogłoszone podczas otwarcia ofert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Czynnik</w:t>
            </w:r>
          </w:p>
        </w:tc>
      </w:tr>
      <w:tr w:rsidR="00A60F22" w:rsidTr="00A60F2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termin realizacji zamówienia </w:t>
            </w: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C71768" w:rsidP="00EC1E3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…..</w:t>
            </w:r>
            <w:r w:rsidR="00A60F22">
              <w:rPr>
                <w:rFonts w:ascii="Times New Roman" w:hAnsi="Times New Roman"/>
                <w:lang w:eastAsia="en-US"/>
              </w:rPr>
              <w:t xml:space="preserve">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podpisania umowy</w:t>
            </w:r>
          </w:p>
        </w:tc>
      </w:tr>
      <w:tr w:rsidR="00A60F22" w:rsidTr="00A60F2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długości okresu gwarancji</w:t>
            </w: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miesięcy</w:t>
            </w:r>
          </w:p>
        </w:tc>
      </w:tr>
      <w:tr w:rsidR="00A60F22" w:rsidTr="00A60F2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warunki płatności</w:t>
            </w: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dni kalendarzowych</w:t>
            </w:r>
          </w:p>
        </w:tc>
      </w:tr>
    </w:tbl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pStyle w:val="Tekstpodstawowy"/>
        <w:numPr>
          <w:ilvl w:val="0"/>
          <w:numId w:val="4"/>
        </w:numPr>
        <w:tabs>
          <w:tab w:val="num" w:pos="360"/>
        </w:tabs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Oświadczamy, że zapoznaliśmy się ze specyfikacją istotnych warunków zamówienia i nie wnosimy do niej zastrzeżeń oraz dokonaliśmy wizji lokalnej na terenie przyszłej budowy, a także zdobyliśmy konieczne informacje do przygotowania oferty.</w:t>
      </w:r>
    </w:p>
    <w:p w:rsidR="00A60F22" w:rsidRDefault="00A60F22" w:rsidP="00A60F22">
      <w:pPr>
        <w:pStyle w:val="Tekstpodstawowy"/>
        <w:numPr>
          <w:ilvl w:val="0"/>
          <w:numId w:val="4"/>
        </w:numPr>
        <w:tabs>
          <w:tab w:val="num" w:pos="360"/>
        </w:tabs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Oświadczamy, że uważamy się za związanych niniejszą ofertą na czas wskazany w specyfikacji istotnych warunków zamówienia.</w:t>
      </w:r>
    </w:p>
    <w:p w:rsidR="00A60F22" w:rsidRDefault="00A60F22" w:rsidP="00A60F22">
      <w:pPr>
        <w:pStyle w:val="Tekstpodstawowy"/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Zobowiązujemy się, w okresie trwania umowy będziemy posiadać ubezpieczenie od odpowiedzialności cywilnej w zakresie prowadzonej działalności związanej z przedmiotem zamówienia i przedłożymy umowę ubezpieczenia na żądanie Zamawiającego.</w:t>
      </w:r>
    </w:p>
    <w:p w:rsidR="00A60F22" w:rsidRDefault="00A60F22" w:rsidP="00A60F22">
      <w:pPr>
        <w:tabs>
          <w:tab w:val="num" w:pos="-3828"/>
        </w:tabs>
        <w:ind w:left="36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Oświadczamy, że przedmiot zamówienia będziemy realizować przy udziale podwykonawców i zamierzamy powierzyć podwykonawcom wykonanie następujących części przedmiotu zamówienia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F22" w:rsidRDefault="00A60F22" w:rsidP="00A60F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10.Oświadczamy, że zawarty w specyfikacji istotnych warunków zamówienia projekt umowy został przez nas zaakceptowany i zobowiązujemy się, w przypadku przyznania nam zamówienia, do zawarcia umowy na wyżej wymienionych warunkach w miejscu i terminie wyznaczonym przez Zamawiającego.</w:t>
      </w:r>
    </w:p>
    <w:p w:rsidR="00A60F22" w:rsidRDefault="00A60F22" w:rsidP="00A60F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11.Oświadczamy, że uwzględniliśmy zmiany  i dodatkowe ustalenia wynikłe w trakcie procedury przetargowej, stanowiące integralną część specyfikacji Istotnych warunków zamówienia, wyszczególnione w pismach…...........................................................................  .(podać daty).</w:t>
      </w:r>
    </w:p>
    <w:p w:rsidR="00A60F22" w:rsidRDefault="00A60F22" w:rsidP="00A60F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t xml:space="preserve"> </w:t>
      </w:r>
      <w:r>
        <w:rPr>
          <w:rFonts w:ascii="Times New Roman" w:hAnsi="Times New Roman"/>
        </w:rPr>
        <w:t>Oświadczamy, że w przypadku uznania naszej oferty za ofertę najkorzystniejszą, w terminie do 14 dni od daty podpisania umowy wykonamy i przedłożymy zamawiającemu kosztorys opracowany metodą kalkulacji szczegółowej zgodnie z Rozporządzeniem Ministra Rozwoju Regionalnego i Budownictwa z dnia 13 lipca 2001 r. w sprawie metod kosztorysowania obiektów i robót budowlanych (Dz. U. Nr 80, poz. 867).</w:t>
      </w:r>
    </w:p>
    <w:p w:rsidR="00A60F22" w:rsidRDefault="00A60F22" w:rsidP="00A60F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13. Oświadczamy, że w przypadku uznania naszej oferty za ofertę najkorzystniejszą, w terminie do 14 dni od daty podpisania umowy wykonamy i przedłożymy zamawiającemu harmonogram rzeczowo-terminowo - finansowy, uwzględniający  wykonanie wszystkich robót objętych przedmiotem zamówienia. 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</w:t>
      </w:r>
    </w:p>
    <w:p w:rsidR="00A60F22" w:rsidRDefault="00A60F22" w:rsidP="00A60F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14.Oświadczamy, że wyrażamy  zgodę na otrzymywanie korespondencji w trakcie postępowania drogą elektroniczną lub fax-em.</w:t>
      </w:r>
    </w:p>
    <w:p w:rsidR="00A60F22" w:rsidRDefault="00A60F22" w:rsidP="00A60F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15. Adres poczty elektronicznej e-mail……………………................. nr faksu ………………………. Wykonawcy, na który należy kierować korespondencję w trakcie postępowania. nr telefonu:…………</w:t>
      </w:r>
    </w:p>
    <w:p w:rsidR="00A60F22" w:rsidRDefault="00A60F22" w:rsidP="00A60F22">
      <w:pPr>
        <w:pStyle w:val="Tekstpodstawowywcity"/>
        <w:ind w:left="567"/>
        <w:rPr>
          <w:sz w:val="21"/>
          <w:szCs w:val="21"/>
        </w:rPr>
      </w:pPr>
    </w:p>
    <w:p w:rsidR="00A60F22" w:rsidRDefault="00A60F22" w:rsidP="00A60F22">
      <w:pPr>
        <w:jc w:val="both"/>
        <w:rPr>
          <w:rFonts w:ascii="Times New Roman" w:hAnsi="Times New Roman"/>
        </w:rPr>
      </w:pPr>
    </w:p>
    <w:p w:rsidR="00A60F22" w:rsidRDefault="00A60F22" w:rsidP="00A60F22">
      <w:pPr>
        <w:jc w:val="both"/>
        <w:rPr>
          <w:rFonts w:ascii="Times New Roman" w:hAnsi="Times New Roman"/>
        </w:rPr>
      </w:pPr>
    </w:p>
    <w:p w:rsidR="00A60F22" w:rsidRDefault="00A60F22" w:rsidP="00A60F22">
      <w:pPr>
        <w:pStyle w:val="Tekstpodstawowy"/>
        <w:rPr>
          <w:sz w:val="21"/>
          <w:szCs w:val="21"/>
        </w:rPr>
      </w:pPr>
      <w:r>
        <w:rPr>
          <w:sz w:val="21"/>
          <w:szCs w:val="21"/>
        </w:rPr>
        <w:t xml:space="preserve">   Dnia .................................</w:t>
      </w:r>
    </w:p>
    <w:p w:rsidR="00A60F22" w:rsidRDefault="00A60F22" w:rsidP="00A60F22">
      <w:pPr>
        <w:jc w:val="both"/>
        <w:rPr>
          <w:rFonts w:ascii="Times New Roman" w:hAnsi="Times New Roman"/>
        </w:rPr>
      </w:pPr>
    </w:p>
    <w:p w:rsidR="00A60F22" w:rsidRDefault="00A60F22" w:rsidP="00A60F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Podpisano: ..............................................</w:t>
      </w:r>
    </w:p>
    <w:p w:rsidR="00A60F22" w:rsidRDefault="00A60F22" w:rsidP="00A60F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(uprawomocniony przedstawiciel)</w:t>
      </w: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ind w:left="0" w:firstLine="0"/>
        <w:jc w:val="left"/>
      </w:pPr>
    </w:p>
    <w:p w:rsidR="005F3DF0" w:rsidRDefault="005F3DF0" w:rsidP="00A60F22">
      <w:pPr>
        <w:pStyle w:val="Nagwek3"/>
        <w:ind w:left="0" w:firstLine="0"/>
        <w:jc w:val="left"/>
      </w:pPr>
    </w:p>
    <w:p w:rsidR="005F3DF0" w:rsidRDefault="005F3DF0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</w:pPr>
    </w:p>
    <w:p w:rsidR="00A60F22" w:rsidRDefault="00A60F22" w:rsidP="00A60F22">
      <w:pPr>
        <w:pStyle w:val="Nagwek3"/>
      </w:pPr>
      <w:r>
        <w:lastRenderedPageBreak/>
        <w:t xml:space="preserve"> Załącznik nr 3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0" t="0" r="26035" b="1079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68" w:rsidRDefault="00C71768" w:rsidP="00A60F22"/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1768" w:rsidRDefault="00C71768" w:rsidP="00A60F2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7" style="position:absolute;margin-left:-3.85pt;margin-top:10.6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" filled="f" strokeweight=".25pt">
                <v:textbox inset="1pt,1pt,1pt,1pt">
                  <w:txbxContent>
                    <w:p w:rsidR="00C71768" w:rsidRDefault="00C71768" w:rsidP="00A60F22"/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71768" w:rsidRDefault="00C71768" w:rsidP="00A60F2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</w:p>
    <w:p w:rsidR="00A60F22" w:rsidRDefault="00A60F22" w:rsidP="00A60F22">
      <w:pPr>
        <w:keepNext/>
        <w:suppressAutoHyphens/>
        <w:spacing w:line="200" w:lineRule="atLeast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WYKAZ OSÓB,</w:t>
      </w:r>
    </w:p>
    <w:p w:rsidR="00A60F22" w:rsidRDefault="00A60F22" w:rsidP="00A60F22">
      <w:pPr>
        <w:suppressAutoHyphens/>
        <w:spacing w:after="57" w:line="200" w:lineRule="atLeast"/>
        <w:jc w:val="center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KTÓRE BĘDĄ UCZESTNICZYĆ W WYKONYWANIU ZAMÓWIENIA </w:t>
      </w:r>
    </w:p>
    <w:p w:rsidR="00A60F22" w:rsidRDefault="00A60F22" w:rsidP="00A60F22">
      <w:pPr>
        <w:keepNext/>
        <w:suppressAutoHyphens/>
        <w:spacing w:line="200" w:lineRule="atLeast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 xml:space="preserve">spełniająca wymagania określone w punkcie 6.3. </w:t>
      </w:r>
    </w:p>
    <w:p w:rsidR="00A60F22" w:rsidRDefault="00A60F22" w:rsidP="00A60F22">
      <w:pPr>
        <w:keepNext/>
        <w:suppressAutoHyphens/>
        <w:spacing w:line="200" w:lineRule="atLeast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specyfikacji istotnych warunków zamówienia</w:t>
      </w:r>
    </w:p>
    <w:tbl>
      <w:tblPr>
        <w:tblW w:w="949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34"/>
        <w:gridCol w:w="3059"/>
        <w:gridCol w:w="1975"/>
      </w:tblGrid>
      <w:tr w:rsidR="00A60F22" w:rsidTr="001270C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F22" w:rsidRPr="001A0EB1" w:rsidRDefault="00A60F22">
            <w:pPr>
              <w:pStyle w:val="Style130"/>
              <w:widowControl/>
              <w:spacing w:line="250" w:lineRule="exact"/>
              <w:jc w:val="left"/>
              <w:rPr>
                <w:rStyle w:val="FontStyle195"/>
                <w:sz w:val="21"/>
                <w:szCs w:val="21"/>
              </w:rPr>
            </w:pPr>
            <w:r w:rsidRPr="001A0EB1">
              <w:rPr>
                <w:rStyle w:val="FontStyle195"/>
                <w:sz w:val="21"/>
                <w:szCs w:val="21"/>
                <w:lang w:eastAsia="en-US"/>
              </w:rPr>
              <w:t>Imię i nazwisko osoby, która będzie pełnić poszczególne</w:t>
            </w:r>
          </w:p>
          <w:p w:rsidR="00A60F22" w:rsidRPr="001A0EB1" w:rsidRDefault="00A60F22">
            <w:pPr>
              <w:spacing w:line="276" w:lineRule="auto"/>
              <w:rPr>
                <w:b/>
              </w:rPr>
            </w:pPr>
            <w:r w:rsidRPr="001A0EB1">
              <w:rPr>
                <w:rStyle w:val="FontStyle195"/>
                <w:lang w:eastAsia="en-US"/>
              </w:rPr>
              <w:t xml:space="preserve">funkcje </w:t>
            </w:r>
            <w:r w:rsidRPr="001A0EB1">
              <w:rPr>
                <w:rFonts w:ascii="Verdana" w:hAnsi="Verdana"/>
                <w:b/>
                <w:sz w:val="16"/>
                <w:szCs w:val="16"/>
                <w:lang w:eastAsia="en-US"/>
              </w:rPr>
              <w:t>(należy wpisać podstawę dysponowania osobą np.: umowa o pracę; umowa zlecenie; umowa o dzieło; zobowiązanie do współpracy)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F22" w:rsidRPr="001A0EB1" w:rsidRDefault="00A60F22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0EB1">
              <w:rPr>
                <w:rFonts w:ascii="Times New Roman" w:hAnsi="Times New Roman"/>
                <w:b/>
                <w:lang w:eastAsia="en-US"/>
              </w:rPr>
              <w:t>Funkcja w realizacji zamówienia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0F22" w:rsidRPr="001A0EB1" w:rsidRDefault="00A60F2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1A0EB1" w:rsidRPr="001A0EB1" w:rsidRDefault="001A0EB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0EB1">
              <w:rPr>
                <w:rFonts w:ascii="Times New Roman" w:hAnsi="Times New Roman"/>
                <w:b/>
                <w:lang w:eastAsia="en-US"/>
              </w:rPr>
              <w:t>Rodzaj specjalności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F22" w:rsidRDefault="00A60F22">
            <w:pPr>
              <w:pStyle w:val="Style168"/>
              <w:widowControl/>
              <w:rPr>
                <w:rStyle w:val="FontStyle211"/>
                <w:b w:val="0"/>
                <w:sz w:val="21"/>
                <w:szCs w:val="21"/>
              </w:rPr>
            </w:pPr>
            <w:r>
              <w:rPr>
                <w:rStyle w:val="FontStyle211"/>
                <w:sz w:val="21"/>
                <w:szCs w:val="21"/>
                <w:lang w:eastAsia="en-US"/>
              </w:rPr>
              <w:t>Numer uprawnień, data ich wydania,</w:t>
            </w:r>
          </w:p>
          <w:p w:rsidR="00A60F22" w:rsidRDefault="00A60F22">
            <w:pPr>
              <w:spacing w:line="276" w:lineRule="auto"/>
              <w:jc w:val="center"/>
            </w:pPr>
            <w:r>
              <w:rPr>
                <w:rStyle w:val="FontStyle211"/>
                <w:lang w:eastAsia="en-US"/>
              </w:rPr>
              <w:t xml:space="preserve">zakres uprawnień , nazwa organu, który je wydał, </w:t>
            </w:r>
          </w:p>
        </w:tc>
      </w:tr>
      <w:tr w:rsidR="00A60F22" w:rsidTr="003A3AAC">
        <w:trPr>
          <w:cantSplit/>
          <w:trHeight w:hRule="exact" w:val="10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Pr="001A0EB1" w:rsidRDefault="001270CC">
            <w:pPr>
              <w:spacing w:before="120" w:line="360" w:lineRule="auto"/>
              <w:rPr>
                <w:rFonts w:ascii="Times New Roman" w:hAnsi="Times New Roman"/>
                <w:b/>
                <w:lang w:eastAsia="en-US"/>
              </w:rPr>
            </w:pPr>
            <w:r w:rsidRPr="001A0EB1">
              <w:rPr>
                <w:rFonts w:ascii="Times New Roman" w:hAnsi="Times New Roman"/>
                <w:b/>
                <w:lang w:eastAsia="en-US"/>
              </w:rPr>
              <w:t>Kierownik budowy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F22" w:rsidRDefault="001270CC" w:rsidP="001270C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Konstrukcyjno- budowlane bez ograniczeń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0F22" w:rsidTr="003A3AAC">
        <w:trPr>
          <w:cantSplit/>
          <w:trHeight w:hRule="exact" w:val="15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1270CC" w:rsidP="001270C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Kierownik robót 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F22" w:rsidRDefault="001270CC" w:rsidP="001A0EB1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 specjalności instalacyjnej w zakresie instalacji i urządzeń  wodociągowych i</w:t>
            </w:r>
            <w:r w:rsidR="001A0EB1">
              <w:rPr>
                <w:rFonts w:ascii="Times New Roman" w:hAnsi="Times New Roman"/>
                <w:lang w:eastAsia="en-US"/>
              </w:rPr>
              <w:t xml:space="preserve"> kanalizacyjnych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270CC" w:rsidTr="003A3AAC">
        <w:trPr>
          <w:cantSplit/>
          <w:trHeight w:val="1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CC" w:rsidRDefault="001270C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CC" w:rsidRDefault="001270CC" w:rsidP="001A0EB1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Kierownik  </w:t>
            </w:r>
            <w:r w:rsidR="001A0EB1">
              <w:rPr>
                <w:rFonts w:ascii="Times New Roman" w:hAnsi="Times New Roman"/>
                <w:lang w:eastAsia="en-US"/>
              </w:rPr>
              <w:t xml:space="preserve"> robót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0CC" w:rsidRDefault="001A0EB1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 specjalności instalacyjnej w zakresie instalacji i urządzeń elektrycznych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0CC" w:rsidRDefault="001270C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3AAC" w:rsidTr="003A3AAC">
        <w:trPr>
          <w:cantSplit/>
          <w:trHeight w:val="7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AAC" w:rsidRDefault="003A3AA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AAC" w:rsidRDefault="003A3AAC" w:rsidP="001A0EB1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 w:rsidRPr="003A3AAC">
              <w:rPr>
                <w:rFonts w:ascii="Times New Roman" w:hAnsi="Times New Roman"/>
                <w:lang w:eastAsia="en-US"/>
              </w:rPr>
              <w:t>Kierownik   robót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3AAC" w:rsidRDefault="003A3AA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 specjalności drogowej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3AAC" w:rsidRDefault="003A3AAC">
            <w:pPr>
              <w:spacing w:before="12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60F22" w:rsidRDefault="00A60F22" w:rsidP="00A60F22">
      <w:pPr>
        <w:pStyle w:val="Style127"/>
        <w:widowControl/>
        <w:spacing w:before="144" w:line="379" w:lineRule="exact"/>
        <w:rPr>
          <w:rStyle w:val="FontStyle195"/>
          <w:b w:val="0"/>
          <w:sz w:val="21"/>
          <w:szCs w:val="21"/>
        </w:rPr>
      </w:pPr>
      <w:r>
        <w:rPr>
          <w:rStyle w:val="FontStyle195"/>
          <w:b w:val="0"/>
          <w:sz w:val="21"/>
          <w:szCs w:val="21"/>
        </w:rPr>
        <w:t>Uwaga: W przypadku gdy wykonawca polega na osobach zdolnych do wykonania zamówienia innych podmiotów, zobowiązany jest udowodnić zamawiającemu, iż będzie nimi dysponował , tj. musi przedstawić pisemne zobowiązanie tych podmiotów do oddania mu do dyspozycji tych osób na okres korzystania z nich przy wykonywaniu przedmiotu niniejszego zamówienia. W przypadku prowadzenia przez te osoby samodzielnej działalności należy do oferty dołączyć pisemne zobowiązanie tych osób do podjęcia się pełnienia określonej funkcji w okresie wykonywania przedmiotu  niniejszego zamówienia.</w:t>
      </w:r>
    </w:p>
    <w:p w:rsidR="00A60F22" w:rsidRDefault="00A60F22" w:rsidP="00A60F22">
      <w:pPr>
        <w:tabs>
          <w:tab w:val="left" w:pos="1985"/>
          <w:tab w:val="left" w:pos="4820"/>
          <w:tab w:val="left" w:pos="5387"/>
          <w:tab w:val="left" w:pos="8931"/>
        </w:tabs>
        <w:spacing w:before="480" w:line="360" w:lineRule="auto"/>
      </w:pP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dnia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</w:p>
    <w:p w:rsidR="00A60F22" w:rsidRDefault="00A60F22" w:rsidP="00A60F22">
      <w:pPr>
        <w:ind w:left="5529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podpis osoby uprawnionej do składania oświadczeń woli w imieniu Wykonawcy</w:t>
      </w:r>
    </w:p>
    <w:p w:rsidR="001A0EB1" w:rsidRDefault="001A0EB1" w:rsidP="00A60F22">
      <w:pPr>
        <w:ind w:left="5529"/>
        <w:jc w:val="center"/>
        <w:rPr>
          <w:rFonts w:ascii="Times New Roman" w:hAnsi="Times New Roman"/>
          <w:vertAlign w:val="superscript"/>
        </w:rPr>
      </w:pPr>
    </w:p>
    <w:p w:rsidR="001A0EB1" w:rsidRDefault="001A0EB1" w:rsidP="00A60F22">
      <w:pPr>
        <w:ind w:left="5529"/>
        <w:jc w:val="center"/>
        <w:rPr>
          <w:rFonts w:ascii="Times New Roman" w:hAnsi="Times New Roman"/>
          <w:vertAlign w:val="superscript"/>
        </w:rPr>
      </w:pPr>
    </w:p>
    <w:p w:rsidR="001A0EB1" w:rsidRDefault="001A0EB1" w:rsidP="00A60F22">
      <w:pPr>
        <w:ind w:left="5529"/>
        <w:jc w:val="center"/>
        <w:rPr>
          <w:rFonts w:ascii="Times New Roman" w:hAnsi="Times New Roman"/>
          <w:vertAlign w:val="superscript"/>
        </w:rPr>
      </w:pPr>
    </w:p>
    <w:p w:rsidR="001A0EB1" w:rsidRDefault="001A0EB1" w:rsidP="00A60F22">
      <w:pPr>
        <w:ind w:left="5529"/>
        <w:jc w:val="center"/>
        <w:rPr>
          <w:rFonts w:ascii="Times New Roman" w:hAnsi="Times New Roman"/>
        </w:rPr>
      </w:pPr>
    </w:p>
    <w:p w:rsidR="00A60F22" w:rsidRDefault="00A60F22" w:rsidP="00A60F22">
      <w:pPr>
        <w:pStyle w:val="Nagwek3"/>
      </w:pPr>
      <w:r>
        <w:t xml:space="preserve">                                                                                                                        Załącznik nr 4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0" t="0" r="26035" b="1079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68" w:rsidRDefault="00C71768" w:rsidP="00A60F22"/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1768" w:rsidRDefault="00C71768" w:rsidP="00A60F2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8" style="position:absolute;margin-left:-3.85pt;margin-top:10.6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" filled="f" strokeweight=".25pt">
                <v:textbox inset="1pt,1pt,1pt,1pt">
                  <w:txbxContent>
                    <w:p w:rsidR="00C71768" w:rsidRDefault="00C71768" w:rsidP="00A60F22"/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71768" w:rsidRDefault="00C71768" w:rsidP="00A60F2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</w:p>
    <w:p w:rsidR="00A60F22" w:rsidRDefault="00A60F22" w:rsidP="00A60F22">
      <w:pPr>
        <w:pStyle w:val="Nagwek2"/>
      </w:pPr>
    </w:p>
    <w:p w:rsidR="00A60F22" w:rsidRDefault="00A60F22" w:rsidP="00A60F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DO ODDANIA DO DYSPOZYCJI NIEZBĘDNYCH ZASOBÓW NA OKRES KORZYSTANIA Z NICH PRZY WYKONYWANIU ZAMÓWIENIA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 – jako właściciel/wpisany w rejestrze/upoważniony na piśmie*</w:t>
      </w: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/nazwa podmiotu/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>zobowiązuję się do oddania do dyspozycji niezbędnych zasobów na okres korzystania z nich przy wykonaniu zamówienia:</w:t>
      </w: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>/nazwa wykonawcy/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>przy realizacji zamówienia: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  <w:b/>
        </w:rPr>
      </w:pPr>
    </w:p>
    <w:p w:rsidR="00A60F22" w:rsidRDefault="00C71768" w:rsidP="00A60F22">
      <w:pPr>
        <w:jc w:val="center"/>
        <w:rPr>
          <w:rFonts w:ascii="Times New Roman" w:hAnsi="Times New Roman"/>
          <w:b/>
          <w:sz w:val="24"/>
          <w:szCs w:val="24"/>
        </w:rPr>
      </w:pPr>
      <w:r w:rsidRPr="00C71768">
        <w:rPr>
          <w:rFonts w:ascii="Times New Roman" w:hAnsi="Times New Roman"/>
          <w:b/>
          <w:sz w:val="24"/>
          <w:szCs w:val="24"/>
        </w:rPr>
        <w:t>Budowa budynku biurowo-szkoleniowego wraz z parkingiem i zjazdem z ulicy Północnej w Opolu przy ulicy Partyzanckiej</w:t>
      </w:r>
    </w:p>
    <w:p w:rsidR="00A60F22" w:rsidRDefault="00A60F22" w:rsidP="00A60F22">
      <w:pPr>
        <w:rPr>
          <w:rFonts w:ascii="Times New Roman" w:hAnsi="Times New Roman"/>
          <w:b/>
        </w:rPr>
      </w:pPr>
    </w:p>
    <w:p w:rsidR="00A60F22" w:rsidRDefault="00A60F22" w:rsidP="00A60F22">
      <w:pPr>
        <w:pStyle w:val="ProPublico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zakresie:</w:t>
      </w:r>
    </w:p>
    <w:p w:rsidR="00A60F22" w:rsidRDefault="00A60F22" w:rsidP="00A60F22">
      <w:pPr>
        <w:pStyle w:val="ProPublico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udostępnienia wiedzy i doświadczenia, potencjału technicznego, osób zdolnych do wykonania w/w zamówienia*</w:t>
      </w:r>
    </w:p>
    <w:p w:rsidR="00A60F22" w:rsidRDefault="00A60F22" w:rsidP="00A60F22">
      <w:pPr>
        <w:pStyle w:val="ProPublico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wykorzystania zdolności finansowej*</w:t>
      </w:r>
    </w:p>
    <w:p w:rsidR="00A60F22" w:rsidRDefault="00A60F22" w:rsidP="00A60F22">
      <w:pPr>
        <w:pStyle w:val="Nagwek2"/>
      </w:pPr>
    </w:p>
    <w:p w:rsidR="00A60F22" w:rsidRDefault="00A60F22" w:rsidP="00A60F2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dnia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</w:p>
    <w:p w:rsidR="00A60F22" w:rsidRDefault="00A60F22" w:rsidP="00A60F22">
      <w:pPr>
        <w:ind w:left="5529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podpis osoby uprawnionej do składania oświadczeń woli w imieniu Wykonawcy</w:t>
      </w:r>
    </w:p>
    <w:p w:rsidR="00A60F22" w:rsidRDefault="00A60F22" w:rsidP="00A60F22">
      <w:pPr>
        <w:ind w:left="5529"/>
        <w:jc w:val="center"/>
        <w:rPr>
          <w:rFonts w:ascii="Times New Roman" w:hAnsi="Times New Roman"/>
        </w:rPr>
      </w:pPr>
    </w:p>
    <w:p w:rsidR="00A60F22" w:rsidRDefault="00A60F22" w:rsidP="00A60F22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niepotrzebne skreślić                 </w:t>
      </w: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3"/>
        <w:ind w:left="0" w:firstLine="0"/>
        <w:jc w:val="left"/>
      </w:pPr>
    </w:p>
    <w:p w:rsidR="00A60F22" w:rsidRDefault="00A60F22" w:rsidP="00A60F22">
      <w:pPr>
        <w:pStyle w:val="Nagwek3"/>
        <w:spacing w:before="0"/>
      </w:pPr>
      <w:r>
        <w:t xml:space="preserve">                                                                                                                       Załącznik nr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0" t="0" r="26035" b="1079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68" w:rsidRDefault="00C71768" w:rsidP="00A60F22"/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1768" w:rsidRDefault="00C71768" w:rsidP="00A60F2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9" style="position:absolute;left:0;text-align:left;margin-left:-3.85pt;margin-top:10.6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" filled="f" strokeweight=".25pt">
                <v:textbox inset="1pt,1pt,1pt,1pt">
                  <w:txbxContent>
                    <w:p w:rsidR="00C71768" w:rsidRDefault="00C71768" w:rsidP="00A60F22"/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71768" w:rsidRDefault="00C71768" w:rsidP="00A60F2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5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WYKONAWCY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nie podleganiu wykluczeniu z postępowania na podstawie art. 24 ust. 1  ustawy-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Prawo zamówień publicznych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Dotyczy:</w:t>
      </w:r>
    </w:p>
    <w:p w:rsidR="00A60F22" w:rsidRDefault="00C71768" w:rsidP="00A60F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Budowy</w:t>
      </w:r>
      <w:r w:rsidRPr="00C71768">
        <w:rPr>
          <w:rFonts w:ascii="Times New Roman" w:hAnsi="Times New Roman"/>
          <w:b/>
          <w:sz w:val="24"/>
          <w:szCs w:val="24"/>
        </w:rPr>
        <w:t xml:space="preserve"> budynku biurowo-szkoleniowego wraz z parkingiem i zjazdem z ulicy Północnej w Opolu przy ulicy Partyzanckiej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oświadczamy, że nie podlegamy wykluczeniu z udziału w niniejszym postępowaniu na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podstawie art. 24 ust. 1 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którego treść jest następująca: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 Z postępowania o udzielenie zamówienia wyklucza się: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1)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 , które uprawomocniło się w okresie 3 lat przed wszczęciem postępowania;</w:t>
      </w:r>
    </w:p>
    <w:p w:rsidR="00A60F22" w:rsidRDefault="00A60F22" w:rsidP="00A60F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</w:t>
      </w:r>
      <w:proofErr w:type="spellStart"/>
      <w:r>
        <w:rPr>
          <w:rFonts w:ascii="Times New Roman" w:hAnsi="Times New Roman"/>
        </w:rPr>
        <w:t>lubinne</w:t>
      </w:r>
      <w:proofErr w:type="spellEnd"/>
      <w:r>
        <w:rPr>
          <w:rFonts w:ascii="Times New Roman" w:hAnsi="Times New Roman"/>
        </w:rPr>
        <w:t xml:space="preserve">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 spółki komandytowe oraz spółki komandytowo-akcyjne, których komplementariusza 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osiągnięcia korzyści majątkowych, a także za przestępstwo skarbowe lub przestępstwo udziału w zorganizowanej grupie albo związku mających na celu  popełnienie przestępstwa lub przestępstwa skarbowego;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9) podmioty zbiorowe, wobec których sąd orzekł zakaz ubiegania się o zamówienia na podstawie przepisów o odpowiedzialności podmiotów zbiorowych za czyny zabronione pod groźbą kary.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11) 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A60F22" w:rsidRDefault="00A60F22" w:rsidP="00A60F2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autoSpaceDE w:val="0"/>
        <w:autoSpaceDN w:val="0"/>
        <w:adjustRightInd w:val="0"/>
        <w:rPr>
          <w:rFonts w:ascii="Times New Roman" w:hAnsi="Times New Roman"/>
        </w:rPr>
      </w:pPr>
    </w:p>
    <w:p w:rsidR="00A60F22" w:rsidRDefault="00A60F22" w:rsidP="00A60F2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dnia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</w:p>
    <w:p w:rsidR="00A60F22" w:rsidRDefault="00A60F22" w:rsidP="00A60F22">
      <w:pPr>
        <w:ind w:left="552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 osoby uprawnionej </w:t>
      </w:r>
    </w:p>
    <w:p w:rsidR="00A60F22" w:rsidRDefault="00A60F22" w:rsidP="00A60F22">
      <w:pPr>
        <w:ind w:left="552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składania oświadczeń woli </w:t>
      </w:r>
    </w:p>
    <w:p w:rsidR="00A60F22" w:rsidRDefault="00A60F22" w:rsidP="00A60F22">
      <w:pPr>
        <w:ind w:left="552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imieniu Wykonawcy</w:t>
      </w:r>
    </w:p>
    <w:p w:rsidR="00A60F22" w:rsidRDefault="00A60F22" w:rsidP="00A60F22">
      <w:pPr>
        <w:jc w:val="both"/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rPr>
          <w:rFonts w:ascii="Times New Roman" w:hAnsi="Times New Roman"/>
          <w:vertAlign w:val="superscript"/>
        </w:rPr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012315" cy="732155"/>
                <wp:effectExtent l="0" t="0" r="26035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68" w:rsidRDefault="00C71768" w:rsidP="00A60F22"/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1768" w:rsidRDefault="00C71768" w:rsidP="00A60F2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0" style="position:absolute;left:0;text-align:left;margin-left:0;margin-top:8.95pt;width:158.4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" filled="f" strokeweight=".25pt">
                <v:textbox inset="1pt,1pt,1pt,1pt">
                  <w:txbxContent>
                    <w:p w:rsidR="00C71768" w:rsidRDefault="00C71768" w:rsidP="00A60F22"/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71768" w:rsidRDefault="00C71768" w:rsidP="00A60F2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0F22" w:rsidRDefault="00A60F22" w:rsidP="00A60F22">
      <w:pPr>
        <w:pStyle w:val="Nagwek2"/>
      </w:pPr>
      <w:r>
        <w:t xml:space="preserve">                                                                                                             Załącznik nr 6</w:t>
      </w:r>
    </w:p>
    <w:p w:rsidR="00A60F22" w:rsidRDefault="00A60F22" w:rsidP="00A60F22">
      <w:pPr>
        <w:rPr>
          <w:rFonts w:ascii="Times New Roman" w:hAnsi="Times New Roman"/>
          <w:b/>
          <w:bCs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pStyle w:val="Nagwek2"/>
      </w:pPr>
    </w:p>
    <w:p w:rsidR="00A60F22" w:rsidRDefault="00A60F22" w:rsidP="00A60F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 DOTYCZĄCE PRZYNALEŻNOŚCI DO TEJ SAMEJ GRUPY KAPITAŁOWEJ</w:t>
      </w:r>
    </w:p>
    <w:p w:rsidR="00A60F22" w:rsidRDefault="00A60F22" w:rsidP="00A60F22">
      <w:pPr>
        <w:pStyle w:val="Nagwek2"/>
      </w:pPr>
    </w:p>
    <w:p w:rsidR="00A60F22" w:rsidRDefault="00A60F22" w:rsidP="00A60F22">
      <w:pPr>
        <w:pStyle w:val="Nagwek2"/>
      </w:pP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Oświadczamy, że zgodnie z art. 26 ust. 2d oraz 24 ust. 2 pkt. 5 z ustawy z dnia 29 stycznia 2004 r. Prawo zamówień publicznych (Dz. U. z 2013 r.poz.907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 należymy/ nie należymy*) do grupy kapitałowej w rozumieniu ustawy z dnia 16 lutego 2007 r. o ochronie konkurencji i konsumentów (Dz. U. Nr 50 poz. 331 ze zm.).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</w:rPr>
        <w:t xml:space="preserve">Lista podmiotów należących do tej samej grupy kapitałowej </w:t>
      </w:r>
      <w:r>
        <w:rPr>
          <w:rFonts w:ascii="Times New Roman" w:hAnsi="Times New Roman"/>
          <w:i/>
          <w:iCs/>
        </w:rPr>
        <w:t xml:space="preserve">(wypełnić tylko w przypadku, gdy Wykonawca oświadczył, że należy do grupy kapitałowej). 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315"/>
      </w:tblGrid>
      <w:tr w:rsidR="00A60F22" w:rsidTr="00A60F22">
        <w:trPr>
          <w:trHeight w:val="15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7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0F22" w:rsidRDefault="00A60F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podmiotu i adres</w:t>
            </w:r>
          </w:p>
        </w:tc>
      </w:tr>
      <w:tr w:rsidR="00A60F22" w:rsidTr="00A60F22">
        <w:trPr>
          <w:trHeight w:val="15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0F22" w:rsidTr="00A60F22">
        <w:trPr>
          <w:trHeight w:val="15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0F22" w:rsidTr="00A60F22">
        <w:trPr>
          <w:trHeight w:val="15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0F22" w:rsidTr="00A60F22">
        <w:trPr>
          <w:trHeight w:val="15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60F22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Prawdziwość powyższych danych potwierdzam własnoręcznym podpisem, świadom odpowiedzialności </w:t>
      </w:r>
      <w:r w:rsidRPr="001270CC">
        <w:rPr>
          <w:rFonts w:ascii="Times New Roman" w:hAnsi="Times New Roman"/>
        </w:rPr>
        <w:t>karnej z art. 297 kodeksu karnego.</w:t>
      </w: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  <w:r w:rsidRPr="001270CC">
        <w:rPr>
          <w:rFonts w:ascii="Times New Roman" w:hAnsi="Times New Roman"/>
        </w:rPr>
        <w:t>................................... dn. ..................                              .................................................................</w:t>
      </w:r>
    </w:p>
    <w:p w:rsidR="00A60F22" w:rsidRPr="001270CC" w:rsidRDefault="00A60F22" w:rsidP="00A60F22">
      <w:pPr>
        <w:rPr>
          <w:rFonts w:ascii="Times New Roman" w:hAnsi="Times New Roman"/>
        </w:rPr>
      </w:pPr>
      <w:r w:rsidRPr="001270CC">
        <w:rPr>
          <w:rFonts w:ascii="Times New Roman" w:hAnsi="Times New Roman"/>
        </w:rPr>
        <w:t>miejscowość                                                     podpis czytelny lub nieczytelny z pieczątką imienną</w:t>
      </w:r>
    </w:p>
    <w:p w:rsidR="00A60F22" w:rsidRPr="001270CC" w:rsidRDefault="00A60F22" w:rsidP="00A60F22">
      <w:pPr>
        <w:rPr>
          <w:rFonts w:ascii="Times New Roman" w:hAnsi="Times New Roman"/>
        </w:rPr>
      </w:pPr>
      <w:r w:rsidRPr="001270CC">
        <w:rPr>
          <w:rFonts w:ascii="Times New Roman" w:hAnsi="Times New Roman"/>
        </w:rPr>
        <w:t xml:space="preserve">                                                                                           osoby lub osób upoważnionych</w:t>
      </w:r>
    </w:p>
    <w:p w:rsidR="00A60F22" w:rsidRPr="001270CC" w:rsidRDefault="00A60F22" w:rsidP="00A60F22">
      <w:pPr>
        <w:rPr>
          <w:rFonts w:ascii="Times New Roman" w:hAnsi="Times New Roman"/>
        </w:rPr>
      </w:pPr>
      <w:r w:rsidRPr="001270CC">
        <w:rPr>
          <w:rFonts w:ascii="Times New Roman" w:hAnsi="Times New Roman"/>
        </w:rPr>
        <w:t xml:space="preserve">                                                                                         do podpisu w imieniu Wykonawcy</w:t>
      </w:r>
    </w:p>
    <w:p w:rsidR="00A60F22" w:rsidRPr="001270CC" w:rsidRDefault="00A60F22" w:rsidP="00A60F22">
      <w:pPr>
        <w:rPr>
          <w:rFonts w:ascii="Times New Roman" w:hAnsi="Times New Roman"/>
        </w:rPr>
      </w:pPr>
      <w:r w:rsidRPr="001270CC">
        <w:rPr>
          <w:rFonts w:ascii="Times New Roman" w:hAnsi="Times New Roman"/>
        </w:rPr>
        <w:t>* niewłaściwe skreślić</w:t>
      </w: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Pr="001270CC" w:rsidRDefault="00A60F22" w:rsidP="00A60F22">
      <w:pPr>
        <w:rPr>
          <w:rFonts w:ascii="Times New Roman" w:hAnsi="Times New Roman"/>
        </w:rPr>
      </w:pPr>
    </w:p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>
      <w:pPr>
        <w:spacing w:before="240" w:after="60"/>
        <w:jc w:val="right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Załącznik nr 7</w:t>
      </w:r>
    </w:p>
    <w:p w:rsidR="00A60F22" w:rsidRDefault="00A60F22" w:rsidP="00A60F2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68" w:rsidRDefault="00C71768" w:rsidP="00A60F22"/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1768" w:rsidRDefault="00C71768" w:rsidP="00A60F2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71768" w:rsidRDefault="00C71768" w:rsidP="00A60F2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1" style="position:absolute;margin-left:0;margin-top:.8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" filled="f" strokeweight=".25pt">
                <v:textbox inset="1pt,1pt,1pt,1pt">
                  <w:txbxContent>
                    <w:p w:rsidR="00C71768" w:rsidRDefault="00C71768" w:rsidP="00A60F22"/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rPr>
                          <w:sz w:val="12"/>
                        </w:rPr>
                      </w:pPr>
                    </w:p>
                    <w:p w:rsidR="00C71768" w:rsidRDefault="00C71768" w:rsidP="00A60F2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C71768" w:rsidRDefault="00C71768" w:rsidP="00A60F2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  <w:b/>
        </w:rPr>
      </w:pPr>
    </w:p>
    <w:p w:rsidR="00A60F22" w:rsidRDefault="00A60F22" w:rsidP="00A60F22">
      <w:pPr>
        <w:spacing w:before="60" w:after="120"/>
        <w:ind w:left="426" w:hanging="66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WYKAZ  WYKONANYCH ROBÓT BUDOWLANYCH 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Składając ofertę w przetargu nieograniczonym na:</w:t>
      </w:r>
    </w:p>
    <w:p w:rsidR="00A60F22" w:rsidRDefault="00A60F22" w:rsidP="00A60F22">
      <w:pPr>
        <w:jc w:val="center"/>
        <w:rPr>
          <w:rFonts w:ascii="Times New Roman" w:hAnsi="Times New Roman"/>
          <w:b/>
        </w:rPr>
      </w:pPr>
    </w:p>
    <w:p w:rsidR="00A60F22" w:rsidRPr="00C71768" w:rsidRDefault="00C71768" w:rsidP="00A60F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Budowę</w:t>
      </w:r>
      <w:r w:rsidRPr="00C71768">
        <w:rPr>
          <w:rFonts w:ascii="Times New Roman" w:hAnsi="Times New Roman"/>
          <w:b/>
          <w:sz w:val="24"/>
          <w:szCs w:val="24"/>
        </w:rPr>
        <w:t xml:space="preserve"> budynku biurowo-szkoleniowego wraz z parkingiem i zjazdem z ulicy Północnej w Opolu przy ulicy Partyzanckiej</w:t>
      </w:r>
    </w:p>
    <w:p w:rsidR="00A60F22" w:rsidRDefault="00A60F22" w:rsidP="00A60F22">
      <w:pPr>
        <w:spacing w:line="360" w:lineRule="auto"/>
        <w:jc w:val="both"/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jc w:val="both"/>
        <w:rPr>
          <w:rFonts w:ascii="Times New Roman" w:hAnsi="Times New Roman"/>
        </w:rPr>
      </w:pPr>
    </w:p>
    <w:p w:rsidR="00A60F22" w:rsidRDefault="00A60F22" w:rsidP="00A60F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A60F22" w:rsidRDefault="00A60F22" w:rsidP="00A60F2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ciągu ostatnich 5 lat wykonaliśmy następujące roboty budowlane  spełniające wymagania określone w pkt. 6.2. specyfikacji istotnych warunków zamówienia</w:t>
      </w:r>
    </w:p>
    <w:p w:rsidR="00A60F22" w:rsidRDefault="00A60F22" w:rsidP="00A60F22">
      <w:pPr>
        <w:rPr>
          <w:rFonts w:ascii="Times New Roman" w:hAnsi="Times New Roman"/>
        </w:rPr>
      </w:pPr>
    </w:p>
    <w:p w:rsidR="00A60F22" w:rsidRDefault="00A60F22" w:rsidP="00A60F22">
      <w:pPr>
        <w:rPr>
          <w:rFonts w:ascii="Times New Roman" w:hAnsi="Times New Roman"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3118"/>
        <w:gridCol w:w="1985"/>
        <w:gridCol w:w="2409"/>
      </w:tblGrid>
      <w:tr w:rsidR="00A60F22" w:rsidTr="001A0EB1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F22" w:rsidRDefault="00A60F2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Nazwa i adres (lokalizacja) budowy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F22" w:rsidRDefault="00A60F2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Opis i zakres wykonywanych robót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F22" w:rsidRDefault="00A60F2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Wartość brutto zrealizowanych robót budowlanych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0F22" w:rsidRDefault="00A60F2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Data rozpoczęcia i zakończenia robót (d-m-r)</w:t>
            </w:r>
          </w:p>
        </w:tc>
      </w:tr>
      <w:tr w:rsidR="00A60F22" w:rsidTr="001A0EB1">
        <w:trPr>
          <w:trHeight w:val="76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0F22" w:rsidTr="001A0EB1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60F22" w:rsidTr="001A0EB1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60F22" w:rsidRDefault="00A60F2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60F22" w:rsidRDefault="00A60F22" w:rsidP="00A60F2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dnia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</w:p>
    <w:p w:rsidR="00A60F22" w:rsidRDefault="00A60F22" w:rsidP="001A0EB1">
      <w:pPr>
        <w:ind w:left="4248" w:firstLine="708"/>
      </w:pPr>
      <w:r>
        <w:rPr>
          <w:rFonts w:ascii="Times New Roman" w:hAnsi="Times New Roman"/>
          <w:vertAlign w:val="superscript"/>
        </w:rPr>
        <w:t>podpis osoby uprawnionej do składania oświadczeń</w:t>
      </w:r>
    </w:p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/>
    <w:p w:rsidR="00A60F22" w:rsidRDefault="00A60F22" w:rsidP="00A60F22"/>
    <w:p w:rsidR="00603369" w:rsidRDefault="00603369"/>
    <w:sectPr w:rsidR="0060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02"/>
    <w:multiLevelType w:val="hybridMultilevel"/>
    <w:tmpl w:val="4470C7AA"/>
    <w:lvl w:ilvl="0" w:tplc="64C656A2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5829"/>
    <w:multiLevelType w:val="hybridMultilevel"/>
    <w:tmpl w:val="E42E604A"/>
    <w:lvl w:ilvl="0" w:tplc="B8308852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160E5"/>
    <w:multiLevelType w:val="hybridMultilevel"/>
    <w:tmpl w:val="F91C4FA8"/>
    <w:lvl w:ilvl="0" w:tplc="7512C9C8">
      <w:start w:val="1"/>
      <w:numFmt w:val="decimal"/>
      <w:lvlText w:val="%1)"/>
      <w:lvlJc w:val="left"/>
      <w:pPr>
        <w:tabs>
          <w:tab w:val="num" w:pos="2328"/>
        </w:tabs>
        <w:ind w:left="2328" w:hanging="363"/>
      </w:pPr>
      <w:rPr>
        <w:rFonts w:ascii="Times New Roman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05E39"/>
    <w:multiLevelType w:val="hybridMultilevel"/>
    <w:tmpl w:val="0BE0ED52"/>
    <w:lvl w:ilvl="0" w:tplc="3D5E90D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9D78A8E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31497"/>
    <w:multiLevelType w:val="hybridMultilevel"/>
    <w:tmpl w:val="342CC69C"/>
    <w:lvl w:ilvl="0" w:tplc="0415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22"/>
    <w:rsid w:val="001270CC"/>
    <w:rsid w:val="001A0EB1"/>
    <w:rsid w:val="003A3AAC"/>
    <w:rsid w:val="00443A59"/>
    <w:rsid w:val="005F3DF0"/>
    <w:rsid w:val="00603369"/>
    <w:rsid w:val="0077288E"/>
    <w:rsid w:val="00A60F22"/>
    <w:rsid w:val="00C71768"/>
    <w:rsid w:val="00DA7616"/>
    <w:rsid w:val="00EC1E3A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22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60F22"/>
    <w:pPr>
      <w:tabs>
        <w:tab w:val="num" w:pos="2160"/>
      </w:tabs>
      <w:spacing w:before="360" w:after="120"/>
      <w:ind w:left="426" w:hanging="246"/>
      <w:outlineLvl w:val="0"/>
    </w:pPr>
    <w:rPr>
      <w:rFonts w:ascii="Times New Roman" w:hAnsi="Times New Roman" w:cs="Arial"/>
      <w:b/>
      <w:caps/>
      <w:color w:val="000000"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A60F22"/>
    <w:pPr>
      <w:spacing w:before="60" w:after="120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A60F22"/>
    <w:pPr>
      <w:tabs>
        <w:tab w:val="left" w:pos="900"/>
      </w:tabs>
      <w:spacing w:before="60" w:after="120"/>
      <w:ind w:left="284" w:hanging="284"/>
      <w:jc w:val="right"/>
      <w:outlineLvl w:val="2"/>
    </w:pPr>
    <w:rPr>
      <w:rFonts w:ascii="Times New Roman" w:hAnsi="Times New Roma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F22"/>
    <w:rPr>
      <w:rFonts w:ascii="Times New Roman" w:eastAsia="Times New Roman" w:hAnsi="Times New Roman" w:cs="Arial"/>
      <w:b/>
      <w:caps/>
      <w:color w:val="000000"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60F22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60F2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60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F22"/>
    <w:rPr>
      <w:rFonts w:ascii="Arial" w:eastAsia="Times New Roman" w:hAnsi="Arial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0F2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60F2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60F2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0">
    <w:name w:val="Style130"/>
    <w:basedOn w:val="Normalny"/>
    <w:rsid w:val="00A60F2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8">
    <w:name w:val="Style168"/>
    <w:basedOn w:val="Normalny"/>
    <w:rsid w:val="00A60F2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ProPublico">
    <w:name w:val="ProPublico"/>
    <w:rsid w:val="00A60F2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Style127">
    <w:name w:val="Style127"/>
    <w:basedOn w:val="Normalny"/>
    <w:rsid w:val="00A60F2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FontStyle195">
    <w:name w:val="Font Style195"/>
    <w:rsid w:val="00A60F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1">
    <w:name w:val="Font Style191"/>
    <w:rsid w:val="00A60F2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11">
    <w:name w:val="Font Style211"/>
    <w:rsid w:val="00A60F22"/>
    <w:rPr>
      <w:rFonts w:ascii="Times New Roman" w:hAnsi="Times New Roman" w:cs="Times New Roman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22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60F22"/>
    <w:pPr>
      <w:tabs>
        <w:tab w:val="num" w:pos="2160"/>
      </w:tabs>
      <w:spacing w:before="360" w:after="120"/>
      <w:ind w:left="426" w:hanging="246"/>
      <w:outlineLvl w:val="0"/>
    </w:pPr>
    <w:rPr>
      <w:rFonts w:ascii="Times New Roman" w:hAnsi="Times New Roman" w:cs="Arial"/>
      <w:b/>
      <w:caps/>
      <w:color w:val="000000"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A60F22"/>
    <w:pPr>
      <w:spacing w:before="60" w:after="120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A60F22"/>
    <w:pPr>
      <w:tabs>
        <w:tab w:val="left" w:pos="900"/>
      </w:tabs>
      <w:spacing w:before="60" w:after="120"/>
      <w:ind w:left="284" w:hanging="284"/>
      <w:jc w:val="right"/>
      <w:outlineLvl w:val="2"/>
    </w:pPr>
    <w:rPr>
      <w:rFonts w:ascii="Times New Roman" w:hAnsi="Times New Roma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F22"/>
    <w:rPr>
      <w:rFonts w:ascii="Times New Roman" w:eastAsia="Times New Roman" w:hAnsi="Times New Roman" w:cs="Arial"/>
      <w:b/>
      <w:caps/>
      <w:color w:val="000000"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60F22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60F2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60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F22"/>
    <w:rPr>
      <w:rFonts w:ascii="Arial" w:eastAsia="Times New Roman" w:hAnsi="Arial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0F2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60F2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60F2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0">
    <w:name w:val="Style130"/>
    <w:basedOn w:val="Normalny"/>
    <w:rsid w:val="00A60F2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8">
    <w:name w:val="Style168"/>
    <w:basedOn w:val="Normalny"/>
    <w:rsid w:val="00A60F2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ProPublico">
    <w:name w:val="ProPublico"/>
    <w:rsid w:val="00A60F2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Style127">
    <w:name w:val="Style127"/>
    <w:basedOn w:val="Normalny"/>
    <w:rsid w:val="00A60F2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FontStyle195">
    <w:name w:val="Font Style195"/>
    <w:rsid w:val="00A60F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1">
    <w:name w:val="Font Style191"/>
    <w:rsid w:val="00A60F2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11">
    <w:name w:val="Font Style211"/>
    <w:rsid w:val="00A60F22"/>
    <w:rPr>
      <w:rFonts w:ascii="Times New Roman" w:hAnsi="Times New Roman" w:cs="Times New Roman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8298</Words>
  <Characters>49788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Kurtz</dc:creator>
  <cp:lastModifiedBy>Tomasz Bazan</cp:lastModifiedBy>
  <cp:revision>2</cp:revision>
  <cp:lastPrinted>2014-10-06T13:24:00Z</cp:lastPrinted>
  <dcterms:created xsi:type="dcterms:W3CDTF">2014-10-10T07:35:00Z</dcterms:created>
  <dcterms:modified xsi:type="dcterms:W3CDTF">2014-10-10T07:35:00Z</dcterms:modified>
</cp:coreProperties>
</file>